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450" w:lineRule="atLeast"/>
        <w:jc w:val="center"/>
        <w:rPr>
          <w:rFonts w:hint="default" w:ascii="方正小标宋简体" w:hAnsi="微软雅黑" w:eastAsia="方正小标宋简体" w:cs="微软雅黑"/>
          <w:b w:val="0"/>
          <w:color w:val="000000" w:themeColor="text1"/>
          <w:sz w:val="36"/>
          <w:szCs w:val="36"/>
          <w:shd w:val="clear" w:color="auto" w:fill="FFFFFF"/>
          <w14:textFill>
            <w14:solidFill>
              <w14:schemeClr w14:val="tx1"/>
            </w14:solidFill>
          </w14:textFill>
        </w:rPr>
      </w:pPr>
      <w:r>
        <w:rPr>
          <w:rFonts w:ascii="方正小标宋简体" w:hAnsi="微软雅黑" w:eastAsia="方正小标宋简体" w:cs="微软雅黑"/>
          <w:b w:val="0"/>
          <w:color w:val="000000" w:themeColor="text1"/>
          <w:sz w:val="36"/>
          <w:szCs w:val="36"/>
          <w:shd w:val="clear" w:color="auto" w:fill="FFFFFF"/>
          <w14:textFill>
            <w14:solidFill>
              <w14:schemeClr w14:val="tx1"/>
            </w14:solidFill>
          </w14:textFill>
        </w:rPr>
        <w:t>关于海南省新能源汽车补贴常见问题的解释</w:t>
      </w:r>
    </w:p>
    <w:p/>
    <w:p>
      <w:pPr>
        <w:pStyle w:val="5"/>
        <w:widowControl/>
        <w:shd w:val="clear" w:color="auto" w:fill="FFFFFF"/>
        <w:spacing w:line="450" w:lineRule="atLeast"/>
        <w:ind w:firstLine="640" w:firstLineChars="200"/>
        <w:rPr>
          <w:rFonts w:ascii="黑体" w:hAnsi="黑体" w:eastAsia="黑体" w:cs="微软雅黑"/>
          <w:bCs/>
          <w:color w:val="000000" w:themeColor="text1"/>
          <w:sz w:val="32"/>
          <w:szCs w:val="32"/>
          <w14:textFill>
            <w14:solidFill>
              <w14:schemeClr w14:val="tx1"/>
            </w14:solidFill>
          </w14:textFill>
        </w:rPr>
      </w:pPr>
      <w:r>
        <w:rPr>
          <w:rFonts w:hint="eastAsia" w:ascii="黑体" w:hAnsi="黑体" w:eastAsia="黑体" w:cs="微软雅黑"/>
          <w:bCs/>
          <w:color w:val="000000" w:themeColor="text1"/>
          <w:sz w:val="32"/>
          <w:szCs w:val="32"/>
          <w:shd w:val="clear" w:color="auto" w:fill="FFFFFF"/>
          <w14:textFill>
            <w14:solidFill>
              <w14:schemeClr w14:val="tx1"/>
            </w14:solidFill>
          </w14:textFill>
        </w:rPr>
        <w:t>一、新能源汽车定义。</w:t>
      </w:r>
    </w:p>
    <w:p>
      <w:pPr>
        <w:pStyle w:val="5"/>
        <w:widowControl/>
        <w:shd w:val="clear" w:color="auto" w:fill="FFFFFF"/>
        <w:spacing w:line="450" w:lineRule="atLeast"/>
        <w:ind w:firstLine="640" w:firstLineChars="200"/>
        <w:rPr>
          <w:rFonts w:ascii="仿宋_GB2312" w:hAnsi="微软雅黑" w:eastAsia="仿宋_GB2312" w:cs="微软雅黑"/>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根据《新能源汽车生产企业及产品准入管理规定》要求，新能源汽车是指采用新型动力系统，完全或者主要依靠新型能源驱动的汽车，包括插电式混合动力（含增程式）汽车、纯电动汽车和燃料电池汽车等。</w:t>
      </w:r>
    </w:p>
    <w:p>
      <w:pPr>
        <w:pStyle w:val="5"/>
        <w:widowControl/>
        <w:shd w:val="clear" w:color="auto" w:fill="FFFFFF"/>
        <w:spacing w:line="450" w:lineRule="atLeast"/>
        <w:ind w:firstLine="640" w:firstLineChars="200"/>
        <w:rPr>
          <w:rFonts w:ascii="黑体" w:hAnsi="黑体" w:eastAsia="黑体" w:cs="微软雅黑"/>
          <w:bCs/>
          <w:sz w:val="32"/>
          <w:szCs w:val="32"/>
        </w:rPr>
      </w:pPr>
      <w:r>
        <w:rPr>
          <w:rFonts w:hint="eastAsia" w:ascii="黑体" w:hAnsi="黑体" w:eastAsia="黑体" w:cs="微软雅黑"/>
          <w:bCs/>
          <w:sz w:val="32"/>
          <w:szCs w:val="32"/>
          <w:shd w:val="clear" w:color="auto" w:fill="FFFFFF"/>
        </w:rPr>
        <w:t>二、海南省新能源汽车补贴申报有什么条件？</w:t>
      </w:r>
    </w:p>
    <w:p>
      <w:pPr>
        <w:pStyle w:val="5"/>
        <w:widowControl/>
        <w:shd w:val="clear" w:color="auto" w:fill="FFFFFF"/>
        <w:spacing w:line="450" w:lineRule="atLeast"/>
        <w:ind w:firstLine="640"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（一）其车型需进入相应</w:t>
      </w:r>
      <w:r>
        <w:rPr>
          <w:rFonts w:ascii="仿宋_GB2312" w:hAnsi="微软雅黑" w:eastAsia="仿宋_GB2312" w:cs="微软雅黑"/>
          <w:color w:val="000000" w:themeColor="text1"/>
          <w:sz w:val="32"/>
          <w:szCs w:val="32"/>
          <w:shd w:val="clear" w:color="auto" w:fill="FFFFFF"/>
          <w14:textFill>
            <w14:solidFill>
              <w14:schemeClr w14:val="tx1"/>
            </w14:solidFill>
          </w14:textFill>
        </w:rPr>
        <w:t>年度</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国家工信部《新能源汽车推广应用推荐车型目录》</w:t>
      </w:r>
      <w:r>
        <w:rPr>
          <w:rFonts w:hint="eastAsia" w:ascii="仿宋_GB2312" w:hAnsi="微软雅黑" w:eastAsia="仿宋_GB2312" w:cs="微软雅黑"/>
          <w:color w:val="000000" w:themeColor="text1"/>
          <w:sz w:val="32"/>
          <w:szCs w:val="32"/>
          <w:shd w:val="clear" w:color="auto" w:fill="FFFFFF"/>
          <w:lang w:val="en-US" w:eastAsia="zh-CN"/>
          <w14:textFill>
            <w14:solidFill>
              <w14:schemeClr w14:val="tx1"/>
            </w14:solidFill>
          </w14:textFill>
        </w:rPr>
        <w:t>,且满足国家对新能源汽车补贴年度要求</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w:t>
      </w:r>
    </w:p>
    <w:p>
      <w:pPr>
        <w:pStyle w:val="5"/>
        <w:widowControl/>
        <w:shd w:val="clear" w:color="auto" w:fill="FFFFFF"/>
        <w:spacing w:line="450" w:lineRule="atLeast"/>
        <w:ind w:firstLine="640" w:firstLineChars="200"/>
        <w:rPr>
          <w:rFonts w:ascii="仿宋_GB2312" w:hAnsi="微软雅黑" w:eastAsia="仿宋_GB2312" w:cs="微软雅黑"/>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（二）该车辆需在海南省上牌。申请海南省新能源汽车推广应用地方补助资金的新能源汽车</w:t>
      </w:r>
      <w:r>
        <w:rPr>
          <w:rFonts w:hint="eastAsia" w:ascii="仿宋_GB2312" w:hAnsi="微软雅黑" w:eastAsia="仿宋_GB2312" w:cs="微软雅黑"/>
          <w:b/>
          <w:sz w:val="32"/>
          <w:szCs w:val="32"/>
          <w:shd w:val="clear" w:color="auto" w:fill="FFFFFF"/>
        </w:rPr>
        <w:t>仅限初次登记车辆</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w:t>
      </w:r>
    </w:p>
    <w:p>
      <w:pPr>
        <w:pStyle w:val="5"/>
        <w:widowControl/>
        <w:shd w:val="clear" w:color="auto" w:fill="FFFFFF"/>
        <w:spacing w:line="450" w:lineRule="atLeast"/>
        <w:ind w:firstLine="640" w:firstLineChars="200"/>
        <w:rPr>
          <w:rFonts w:ascii="仿宋_GB2312" w:hAnsi="微软雅黑" w:eastAsia="仿宋_GB2312" w:cs="微软雅黑"/>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（三）对私人购买新能源乘用车、作业类专用车（含环卫车）、民航机场场内车辆等申请财政补贴不作运营里程要求。其他类型新能源汽车申请财政补贴的运营里程要求调整为2万公里</w:t>
      </w:r>
      <w:r>
        <w:rPr>
          <w:rFonts w:hint="eastAsia" w:ascii="仿宋_GB2312" w:hAnsi="微软雅黑" w:eastAsia="仿宋_GB2312" w:cs="微软雅黑"/>
          <w:color w:val="000000" w:themeColor="text1"/>
          <w:sz w:val="32"/>
          <w:szCs w:val="32"/>
          <w14:textFill>
            <w14:solidFill>
              <w14:schemeClr w14:val="tx1"/>
            </w14:solidFill>
          </w14:textFill>
        </w:rPr>
        <w:t>，</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补贴标准和技术要求按照车辆获得行驶证年度执行。</w:t>
      </w:r>
    </w:p>
    <w:p>
      <w:pPr>
        <w:pStyle w:val="5"/>
        <w:widowControl/>
        <w:shd w:val="clear" w:color="auto" w:fill="FFFFFF"/>
        <w:spacing w:line="450" w:lineRule="atLeast"/>
        <w:ind w:firstLine="640" w:firstLineChars="200"/>
        <w:jc w:val="left"/>
        <w:rPr>
          <w:rFonts w:ascii="黑体" w:hAnsi="黑体" w:eastAsia="黑体" w:cs="微软雅黑"/>
          <w:bCs/>
          <w:color w:val="000000" w:themeColor="text1"/>
          <w:sz w:val="32"/>
          <w:szCs w:val="32"/>
          <w14:textFill>
            <w14:solidFill>
              <w14:schemeClr w14:val="tx1"/>
            </w14:solidFill>
          </w14:textFill>
        </w:rPr>
      </w:pPr>
      <w:r>
        <w:rPr>
          <w:rFonts w:hint="eastAsia" w:ascii="黑体" w:hAnsi="黑体" w:eastAsia="黑体" w:cs="微软雅黑"/>
          <w:bCs/>
          <w:color w:val="000000" w:themeColor="text1"/>
          <w:sz w:val="32"/>
          <w:szCs w:val="32"/>
          <w:shd w:val="clear" w:color="auto" w:fill="FFFFFF"/>
          <w14:textFill>
            <w14:solidFill>
              <w14:schemeClr w14:val="tx1"/>
            </w14:solidFill>
          </w14:textFill>
        </w:rPr>
        <w:t>三、申报受理单位。</w:t>
      </w:r>
    </w:p>
    <w:p>
      <w:pPr>
        <w:pStyle w:val="5"/>
        <w:widowControl/>
        <w:shd w:val="clear" w:color="auto" w:fill="FFFFFF"/>
        <w:spacing w:line="450" w:lineRule="atLeast"/>
        <w:ind w:firstLine="640" w:firstLineChars="200"/>
        <w:jc w:val="both"/>
        <w:rPr>
          <w:rFonts w:ascii="仿宋_GB2312" w:hAnsi="微软雅黑" w:eastAsia="仿宋_GB2312" w:cs="微软雅黑"/>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（一）私人购买新能源乘用车、作业类专用车（含环卫车）、民航机场场内车辆，在车辆管理部门完成注册登记后，向户籍地或居住地所在的市县工业和信息化主管部门提交补贴申报材料。</w:t>
      </w:r>
    </w:p>
    <w:p>
      <w:pPr>
        <w:pStyle w:val="5"/>
        <w:widowControl/>
        <w:shd w:val="clear" w:color="auto" w:fill="FFFFFF"/>
        <w:spacing w:line="450" w:lineRule="atLeast"/>
        <w:ind w:firstLine="640" w:firstLineChars="200"/>
        <w:jc w:val="left"/>
        <w:rPr>
          <w:rFonts w:ascii="仿宋_GB2312" w:hAnsi="微软雅黑" w:eastAsia="仿宋_GB2312" w:cs="微软雅黑"/>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（二）其他车辆在各年度新能源汽车国家补贴清算工作完成后，方可向具有独立法人资格的单位登记证（如企业营业执照、社会团体法人登记证书等）所在市县工业和信息化主管部门提交补贴申报材料。</w:t>
      </w:r>
    </w:p>
    <w:p>
      <w:pPr>
        <w:pStyle w:val="5"/>
        <w:widowControl/>
        <w:shd w:val="clear" w:color="auto" w:fill="FFFFFF"/>
        <w:spacing w:line="450" w:lineRule="atLeast"/>
        <w:ind w:firstLine="640" w:firstLineChars="200"/>
        <w:jc w:val="left"/>
        <w:rPr>
          <w:rFonts w:hint="eastAsia" w:ascii="仿宋_GB2312" w:hAnsi="微软雅黑" w:eastAsia="仿宋_GB2312" w:cs="微软雅黑"/>
          <w:color w:val="000000" w:themeColor="text1"/>
          <w:sz w:val="32"/>
          <w:szCs w:val="32"/>
          <w:shd w:val="clear" w:color="auto" w:fill="FFFFFF"/>
          <w:lang w:eastAsia="zh-CN"/>
          <w14:textFill>
            <w14:solidFill>
              <w14:schemeClr w14:val="tx1"/>
            </w14:solidFill>
          </w14:textFill>
        </w:rPr>
      </w:pP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（三）各市县</w:t>
      </w:r>
      <w:r>
        <w:rPr>
          <w:rFonts w:ascii="仿宋_GB2312" w:hAnsi="微软雅黑" w:eastAsia="仿宋_GB2312" w:cs="微软雅黑"/>
          <w:color w:val="000000" w:themeColor="text1"/>
          <w:sz w:val="32"/>
          <w:szCs w:val="32"/>
          <w:shd w:val="clear" w:color="auto" w:fill="FFFFFF"/>
          <w14:textFill>
            <w14:solidFill>
              <w14:schemeClr w14:val="tx1"/>
            </w14:solidFill>
          </w14:textFill>
        </w:rPr>
        <w:t>工业和信息化主管部门</w:t>
      </w:r>
      <w:r>
        <w:rPr>
          <w:rFonts w:hint="eastAsia" w:ascii="仿宋_GB2312" w:hAnsi="微软雅黑" w:eastAsia="仿宋_GB2312" w:cs="微软雅黑"/>
          <w:color w:val="000000" w:themeColor="text1"/>
          <w:sz w:val="32"/>
          <w:szCs w:val="32"/>
          <w:shd w:val="clear" w:color="auto" w:fill="FFFFFF"/>
          <w:lang w:eastAsia="zh-CN"/>
          <w14:textFill>
            <w14:solidFill>
              <w14:schemeClr w14:val="tx1"/>
            </w14:solidFill>
          </w14:textFill>
        </w:rPr>
        <w:t>已提供</w:t>
      </w:r>
      <w:r>
        <w:rPr>
          <w:rFonts w:ascii="仿宋_GB2312" w:hAnsi="微软雅黑" w:eastAsia="仿宋_GB2312" w:cs="微软雅黑"/>
          <w:color w:val="000000" w:themeColor="text1"/>
          <w:sz w:val="32"/>
          <w:szCs w:val="32"/>
          <w:shd w:val="clear" w:color="auto" w:fill="FFFFFF"/>
          <w14:textFill>
            <w14:solidFill>
              <w14:schemeClr w14:val="tx1"/>
            </w14:solidFill>
          </w14:textFill>
        </w:rPr>
        <w:t>受理地址、受理方式、受理电话等信息</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，各市县是</w:t>
      </w:r>
      <w:r>
        <w:rPr>
          <w:rFonts w:ascii="仿宋_GB2312" w:hAnsi="微软雅黑" w:eastAsia="仿宋_GB2312" w:cs="微软雅黑"/>
          <w:color w:val="000000" w:themeColor="text1"/>
          <w:sz w:val="32"/>
          <w:szCs w:val="32"/>
          <w:shd w:val="clear" w:color="auto" w:fill="FFFFFF"/>
          <w14:textFill>
            <w14:solidFill>
              <w14:schemeClr w14:val="tx1"/>
            </w14:solidFill>
          </w14:textFill>
        </w:rPr>
        <w:t>海南省</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新能源汽车</w:t>
      </w:r>
      <w:r>
        <w:rPr>
          <w:rFonts w:ascii="仿宋_GB2312" w:hAnsi="微软雅黑" w:eastAsia="仿宋_GB2312" w:cs="微软雅黑"/>
          <w:color w:val="000000" w:themeColor="text1"/>
          <w:sz w:val="32"/>
          <w:szCs w:val="32"/>
          <w:shd w:val="clear" w:color="auto" w:fill="FFFFFF"/>
          <w14:textFill>
            <w14:solidFill>
              <w14:schemeClr w14:val="tx1"/>
            </w14:solidFill>
          </w14:textFill>
        </w:rPr>
        <w:t>地方购车补贴</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清算</w:t>
      </w:r>
      <w:r>
        <w:rPr>
          <w:rFonts w:ascii="仿宋_GB2312" w:hAnsi="微软雅黑" w:eastAsia="仿宋_GB2312" w:cs="微软雅黑"/>
          <w:color w:val="000000" w:themeColor="text1"/>
          <w:sz w:val="32"/>
          <w:szCs w:val="32"/>
          <w:shd w:val="clear" w:color="auto" w:fill="FFFFFF"/>
          <w14:textFill>
            <w14:solidFill>
              <w14:schemeClr w14:val="tx1"/>
            </w14:solidFill>
          </w14:textFill>
        </w:rPr>
        <w:t>工作的责任主体，</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购车</w:t>
      </w:r>
      <w:r>
        <w:rPr>
          <w:rFonts w:ascii="仿宋_GB2312" w:hAnsi="微软雅黑" w:eastAsia="仿宋_GB2312" w:cs="微软雅黑"/>
          <w:color w:val="000000" w:themeColor="text1"/>
          <w:sz w:val="32"/>
          <w:szCs w:val="32"/>
          <w:shd w:val="clear" w:color="auto" w:fill="FFFFFF"/>
          <w14:textFill>
            <w14:solidFill>
              <w14:schemeClr w14:val="tx1"/>
            </w14:solidFill>
          </w14:textFill>
        </w:rPr>
        <w:t>消费者</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补贴</w:t>
      </w:r>
      <w:r>
        <w:rPr>
          <w:rFonts w:ascii="仿宋_GB2312" w:hAnsi="微软雅黑" w:eastAsia="仿宋_GB2312" w:cs="微软雅黑"/>
          <w:color w:val="000000" w:themeColor="text1"/>
          <w:sz w:val="32"/>
          <w:szCs w:val="32"/>
          <w:shd w:val="clear" w:color="auto" w:fill="FFFFFF"/>
          <w14:textFill>
            <w14:solidFill>
              <w14:schemeClr w14:val="tx1"/>
            </w14:solidFill>
          </w14:textFill>
        </w:rPr>
        <w:t>申报相关问题</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由</w:t>
      </w:r>
      <w:r>
        <w:rPr>
          <w:rFonts w:ascii="仿宋_GB2312" w:hAnsi="微软雅黑" w:eastAsia="仿宋_GB2312" w:cs="微软雅黑"/>
          <w:color w:val="000000" w:themeColor="text1"/>
          <w:sz w:val="32"/>
          <w:szCs w:val="32"/>
          <w:shd w:val="clear" w:color="auto" w:fill="FFFFFF"/>
          <w14:textFill>
            <w14:solidFill>
              <w14:schemeClr w14:val="tx1"/>
            </w14:solidFill>
          </w14:textFill>
        </w:rPr>
        <w:t>各市县负责解释</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w:t>
      </w:r>
      <w:r>
        <w:rPr>
          <w:rFonts w:hint="eastAsia" w:ascii="仿宋_GB2312" w:hAnsi="微软雅黑" w:eastAsia="仿宋_GB2312" w:cs="微软雅黑"/>
          <w:b/>
          <w:bCs/>
          <w:color w:val="000000" w:themeColor="text1"/>
          <w:sz w:val="32"/>
          <w:szCs w:val="32"/>
          <w:shd w:val="clear" w:color="auto" w:fill="FFFFFF"/>
          <w:lang w:eastAsia="zh-CN"/>
          <w14:textFill>
            <w14:solidFill>
              <w14:schemeClr w14:val="tx1"/>
            </w14:solidFill>
          </w14:textFill>
        </w:rPr>
        <w:t>建议消费者先咨询汽车经营商。</w:t>
      </w:r>
    </w:p>
    <w:p>
      <w:pPr>
        <w:pStyle w:val="5"/>
        <w:widowControl/>
        <w:shd w:val="clear" w:color="auto" w:fill="FFFFFF"/>
        <w:spacing w:line="450" w:lineRule="atLeast"/>
        <w:ind w:firstLine="640" w:firstLineChars="200"/>
        <w:rPr>
          <w:rFonts w:ascii="黑体" w:hAnsi="黑体" w:eastAsia="黑体" w:cs="微软雅黑"/>
          <w:bCs/>
          <w:sz w:val="32"/>
          <w:szCs w:val="32"/>
          <w:shd w:val="clear" w:color="auto" w:fill="FFFFFF"/>
        </w:rPr>
      </w:pPr>
      <w:r>
        <w:rPr>
          <w:rFonts w:hint="eastAsia" w:ascii="黑体" w:hAnsi="黑体" w:eastAsia="黑体" w:cs="微软雅黑"/>
          <w:bCs/>
          <w:color w:val="000000" w:themeColor="text1"/>
          <w:sz w:val="32"/>
          <w:szCs w:val="32"/>
          <w:shd w:val="clear" w:color="auto" w:fill="FFFFFF"/>
          <w14:textFill>
            <w14:solidFill>
              <w14:schemeClr w14:val="tx1"/>
            </w14:solidFill>
          </w14:textFill>
        </w:rPr>
        <w:t>四、</w:t>
      </w:r>
      <w:r>
        <w:rPr>
          <w:rFonts w:hint="eastAsia" w:ascii="黑体" w:hAnsi="黑体" w:eastAsia="黑体" w:cs="微软雅黑"/>
          <w:bCs/>
          <w:sz w:val="32"/>
          <w:szCs w:val="32"/>
          <w:shd w:val="clear" w:color="auto" w:fill="FFFFFF"/>
        </w:rPr>
        <w:t>购车补贴申请材料中无需填写具体购车补贴金额。</w:t>
      </w:r>
    </w:p>
    <w:p>
      <w:pPr>
        <w:pStyle w:val="5"/>
        <w:widowControl/>
        <w:shd w:val="clear" w:color="auto" w:fill="FFFFFF"/>
        <w:spacing w:line="450" w:lineRule="atLeast"/>
        <w:ind w:firstLine="643" w:firstLineChars="200"/>
        <w:rPr>
          <w:rFonts w:hint="eastAsia" w:ascii="黑体" w:hAnsi="黑体" w:eastAsia="仿宋_GB2312" w:cs="微软雅黑"/>
          <w:bCs/>
          <w:color w:val="000000" w:themeColor="text1"/>
          <w:sz w:val="32"/>
          <w:szCs w:val="32"/>
          <w:shd w:val="clear" w:color="auto" w:fill="FFFFFF"/>
          <w:lang w:eastAsia="zh-CN"/>
          <w14:textFill>
            <w14:solidFill>
              <w14:schemeClr w14:val="tx1"/>
            </w14:solidFill>
          </w14:textFill>
        </w:rPr>
      </w:pPr>
      <w:r>
        <w:rPr>
          <w:rFonts w:hint="eastAsia" w:ascii="仿宋_GB2312" w:eastAsia="仿宋_GB2312"/>
          <w:b/>
          <w:bCs/>
          <w:color w:val="000000" w:themeColor="text1"/>
          <w:kern w:val="21"/>
          <w:sz w:val="32"/>
          <w:szCs w:val="32"/>
          <w:lang w:eastAsia="zh-CN"/>
          <w14:textFill>
            <w14:solidFill>
              <w14:schemeClr w14:val="tx1"/>
            </w14:solidFill>
          </w14:textFill>
        </w:rPr>
        <w:t>我省新能源汽车补贴</w:t>
      </w:r>
      <w:r>
        <w:rPr>
          <w:rFonts w:hint="eastAsia" w:ascii="仿宋_GB2312" w:eastAsia="仿宋_GB2312"/>
          <w:b/>
          <w:bCs/>
          <w:color w:val="000000" w:themeColor="text1"/>
          <w:kern w:val="21"/>
          <w:sz w:val="32"/>
          <w:szCs w:val="32"/>
          <w14:textFill>
            <w14:solidFill>
              <w14:schemeClr w14:val="tx1"/>
            </w14:solidFill>
          </w14:textFill>
        </w:rPr>
        <w:t>按照国家补贴标准的0.5倍执行</w:t>
      </w:r>
      <w:r>
        <w:rPr>
          <w:rFonts w:hint="eastAsia" w:ascii="仿宋_GB2312" w:eastAsia="仿宋_GB2312"/>
          <w:b/>
          <w:bCs/>
          <w:color w:val="000000" w:themeColor="text1"/>
          <w:kern w:val="21"/>
          <w:sz w:val="32"/>
          <w:szCs w:val="32"/>
          <w:lang w:eastAsia="zh-CN"/>
          <w14:textFill>
            <w14:solidFill>
              <w14:schemeClr w14:val="tx1"/>
            </w14:solidFill>
          </w14:textFill>
        </w:rPr>
        <w:t>。</w:t>
      </w:r>
      <w:r>
        <w:rPr>
          <w:rFonts w:hint="eastAsia" w:ascii="仿宋_GB2312" w:hAnsi="微软雅黑" w:eastAsia="仿宋_GB2312" w:cs="微软雅黑"/>
          <w:sz w:val="32"/>
          <w:szCs w:val="32"/>
          <w:shd w:val="clear" w:color="auto" w:fill="FFFFFF"/>
        </w:rPr>
        <w:t>由于2018</w:t>
      </w:r>
      <w:r>
        <w:rPr>
          <w:rFonts w:ascii="仿宋_GB2312" w:hAnsi="微软雅黑" w:eastAsia="仿宋_GB2312" w:cs="微软雅黑"/>
          <w:sz w:val="32"/>
          <w:szCs w:val="32"/>
          <w:shd w:val="clear" w:color="auto" w:fill="FFFFFF"/>
        </w:rPr>
        <w:t>-</w:t>
      </w:r>
      <w:r>
        <w:rPr>
          <w:rFonts w:hint="eastAsia" w:ascii="仿宋_GB2312" w:hAnsi="微软雅黑" w:eastAsia="仿宋_GB2312" w:cs="微软雅黑"/>
          <w:sz w:val="32"/>
          <w:szCs w:val="32"/>
          <w:shd w:val="clear" w:color="auto" w:fill="FFFFFF"/>
        </w:rPr>
        <w:t>2019年测算</w:t>
      </w:r>
      <w:r>
        <w:rPr>
          <w:rFonts w:ascii="仿宋_GB2312" w:hAnsi="微软雅黑" w:eastAsia="仿宋_GB2312" w:cs="微软雅黑"/>
          <w:sz w:val="32"/>
          <w:szCs w:val="32"/>
          <w:shd w:val="clear" w:color="auto" w:fill="FFFFFF"/>
        </w:rPr>
        <w:t>补贴涉及的车型及技术参数相对复杂</w:t>
      </w:r>
      <w:r>
        <w:rPr>
          <w:rFonts w:hint="eastAsia" w:ascii="仿宋_GB2312" w:hAnsi="微软雅黑" w:eastAsia="仿宋_GB2312" w:cs="微软雅黑"/>
          <w:sz w:val="32"/>
          <w:szCs w:val="32"/>
          <w:shd w:val="clear" w:color="auto" w:fill="FFFFFF"/>
        </w:rPr>
        <w:t>，为方便购车人申请补贴，因此今年在申请材料中不要求填写补贴金额，具体金额</w:t>
      </w:r>
      <w:r>
        <w:rPr>
          <w:rFonts w:ascii="仿宋_GB2312" w:hAnsi="微软雅黑" w:eastAsia="仿宋_GB2312" w:cs="微软雅黑"/>
          <w:sz w:val="32"/>
          <w:szCs w:val="32"/>
          <w:shd w:val="clear" w:color="auto" w:fill="FFFFFF"/>
        </w:rPr>
        <w:t>由各市县工业和信息化主管部门</w:t>
      </w:r>
      <w:r>
        <w:rPr>
          <w:rFonts w:hint="eastAsia" w:ascii="仿宋_GB2312" w:hAnsi="微软雅黑" w:eastAsia="仿宋_GB2312" w:cs="微软雅黑"/>
          <w:sz w:val="32"/>
          <w:szCs w:val="32"/>
          <w:shd w:val="clear" w:color="auto" w:fill="FFFFFF"/>
          <w:lang w:eastAsia="zh-CN"/>
        </w:rPr>
        <w:t>根据国家新能源汽车补贴情况</w:t>
      </w:r>
      <w:r>
        <w:rPr>
          <w:rFonts w:ascii="仿宋_GB2312" w:hAnsi="微软雅黑" w:eastAsia="仿宋_GB2312" w:cs="微软雅黑"/>
          <w:sz w:val="32"/>
          <w:szCs w:val="32"/>
          <w:shd w:val="clear" w:color="auto" w:fill="FFFFFF"/>
        </w:rPr>
        <w:t>负责核算</w:t>
      </w:r>
      <w:r>
        <w:rPr>
          <w:rFonts w:hint="eastAsia" w:ascii="仿宋_GB2312" w:hAnsi="微软雅黑" w:eastAsia="仿宋_GB2312" w:cs="微软雅黑"/>
          <w:sz w:val="32"/>
          <w:szCs w:val="32"/>
          <w:shd w:val="clear" w:color="auto" w:fill="FFFFFF"/>
          <w:lang w:eastAsia="zh-CN"/>
        </w:rPr>
        <w:t>并公示。</w:t>
      </w:r>
    </w:p>
    <w:p>
      <w:pPr>
        <w:pStyle w:val="5"/>
        <w:widowControl/>
        <w:shd w:val="clear" w:color="auto" w:fill="FFFFFF"/>
        <w:spacing w:line="450" w:lineRule="atLeast"/>
        <w:ind w:firstLine="640" w:firstLineChars="200"/>
        <w:jc w:val="left"/>
        <w:rPr>
          <w:rFonts w:ascii="黑体" w:hAnsi="黑体" w:eastAsia="黑体" w:cs="微软雅黑"/>
          <w:bCs/>
          <w:color w:val="000000" w:themeColor="text1"/>
          <w:sz w:val="32"/>
          <w:szCs w:val="32"/>
          <w:shd w:val="clear" w:color="auto" w:fill="FFFFFF"/>
          <w14:textFill>
            <w14:solidFill>
              <w14:schemeClr w14:val="tx1"/>
            </w14:solidFill>
          </w14:textFill>
        </w:rPr>
      </w:pPr>
      <w:r>
        <w:rPr>
          <w:rFonts w:hint="eastAsia" w:ascii="黑体" w:hAnsi="黑体" w:eastAsia="黑体" w:cs="微软雅黑"/>
          <w:bCs/>
          <w:color w:val="000000" w:themeColor="text1"/>
          <w:sz w:val="32"/>
          <w:szCs w:val="32"/>
          <w:shd w:val="clear" w:color="auto" w:fill="FFFFFF"/>
          <w:lang w:eastAsia="zh-CN"/>
          <w14:textFill>
            <w14:solidFill>
              <w14:schemeClr w14:val="tx1"/>
            </w14:solidFill>
          </w14:textFill>
        </w:rPr>
        <w:t>五、</w:t>
      </w:r>
      <w:r>
        <w:rPr>
          <w:rFonts w:hint="eastAsia" w:ascii="黑体" w:hAnsi="黑体" w:eastAsia="黑体" w:cs="微软雅黑"/>
          <w:bCs/>
          <w:color w:val="000000" w:themeColor="text1"/>
          <w:sz w:val="32"/>
          <w:szCs w:val="32"/>
          <w:shd w:val="clear" w:color="auto" w:fill="FFFFFF"/>
          <w14:textFill>
            <w14:solidFill>
              <w14:schemeClr w14:val="tx1"/>
            </w14:solidFill>
          </w14:textFill>
        </w:rPr>
        <w:t>各年度</w:t>
      </w:r>
      <w:r>
        <w:rPr>
          <w:rFonts w:ascii="黑体" w:hAnsi="黑体" w:eastAsia="黑体" w:cs="微软雅黑"/>
          <w:bCs/>
          <w:color w:val="000000" w:themeColor="text1"/>
          <w:sz w:val="32"/>
          <w:szCs w:val="32"/>
          <w:shd w:val="clear" w:color="auto" w:fill="FFFFFF"/>
          <w14:textFill>
            <w14:solidFill>
              <w14:schemeClr w14:val="tx1"/>
            </w14:solidFill>
          </w14:textFill>
        </w:rPr>
        <w:t>新能源汽车补贴</w:t>
      </w:r>
      <w:r>
        <w:rPr>
          <w:rFonts w:hint="eastAsia" w:ascii="黑体" w:hAnsi="黑体" w:eastAsia="黑体" w:cs="微软雅黑"/>
          <w:bCs/>
          <w:color w:val="000000" w:themeColor="text1"/>
          <w:sz w:val="32"/>
          <w:szCs w:val="32"/>
          <w:shd w:val="clear" w:color="auto" w:fill="FFFFFF"/>
          <w:lang w:eastAsia="zh-CN"/>
          <w14:textFill>
            <w14:solidFill>
              <w14:schemeClr w14:val="tx1"/>
            </w14:solidFill>
          </w14:textFill>
        </w:rPr>
        <w:t>文件</w:t>
      </w:r>
      <w:r>
        <w:rPr>
          <w:rFonts w:hint="eastAsia" w:ascii="黑体" w:hAnsi="黑体" w:eastAsia="黑体" w:cs="微软雅黑"/>
          <w:bCs/>
          <w:color w:val="000000" w:themeColor="text1"/>
          <w:sz w:val="32"/>
          <w:szCs w:val="32"/>
          <w:shd w:val="clear" w:color="auto" w:fill="FFFFFF"/>
          <w14:textFill>
            <w14:solidFill>
              <w14:schemeClr w14:val="tx1"/>
            </w14:solidFill>
          </w14:textFill>
        </w:rPr>
        <w:t>（附</w:t>
      </w:r>
      <w:r>
        <w:rPr>
          <w:rFonts w:ascii="黑体" w:hAnsi="黑体" w:eastAsia="黑体" w:cs="微软雅黑"/>
          <w:bCs/>
          <w:color w:val="000000" w:themeColor="text1"/>
          <w:sz w:val="32"/>
          <w:szCs w:val="32"/>
          <w:shd w:val="clear" w:color="auto" w:fill="FFFFFF"/>
          <w14:textFill>
            <w14:solidFill>
              <w14:schemeClr w14:val="tx1"/>
            </w14:solidFill>
          </w14:textFill>
        </w:rPr>
        <w:t>网址</w:t>
      </w:r>
      <w:r>
        <w:rPr>
          <w:rFonts w:hint="eastAsia" w:ascii="黑体" w:hAnsi="黑体" w:eastAsia="黑体" w:cs="微软雅黑"/>
          <w:bCs/>
          <w:color w:val="000000" w:themeColor="text1"/>
          <w:sz w:val="32"/>
          <w:szCs w:val="32"/>
          <w:shd w:val="clear" w:color="auto" w:fill="FFFFFF"/>
          <w14:textFill>
            <w14:solidFill>
              <w14:schemeClr w14:val="tx1"/>
            </w14:solidFill>
          </w14:textFill>
        </w:rPr>
        <w:t>）</w:t>
      </w:r>
    </w:p>
    <w:p>
      <w:pPr>
        <w:pStyle w:val="5"/>
        <w:widowControl/>
        <w:shd w:val="clear" w:color="auto" w:fill="FFFFFF"/>
        <w:spacing w:line="450" w:lineRule="atLeast"/>
        <w:ind w:firstLine="643" w:firstLineChars="200"/>
        <w:rPr>
          <w:rStyle w:val="8"/>
          <w:rFonts w:ascii="Times New Roman" w:hAnsi="Times New Roman" w:cs="Times New Roman"/>
          <w:color w:val="auto"/>
          <w:u w:val="none"/>
        </w:rPr>
      </w:pPr>
      <w:r>
        <w:rPr>
          <w:rFonts w:hint="eastAsia" w:ascii="楷体_GB2312" w:hAnsi="黑体" w:eastAsia="楷体_GB2312" w:cs="微软雅黑"/>
          <w:b/>
          <w:bCs/>
          <w:color w:val="000000" w:themeColor="text1"/>
          <w:sz w:val="32"/>
          <w:szCs w:val="32"/>
          <w:shd w:val="clear" w:color="auto" w:fill="FFFFFF"/>
          <w14:textFill>
            <w14:solidFill>
              <w14:schemeClr w14:val="tx1"/>
            </w14:solidFill>
          </w14:textFill>
        </w:rPr>
        <w:t>（一）2016年暂缓审核车辆。</w:t>
      </w:r>
      <w:r>
        <w:rPr>
          <w:rFonts w:hint="eastAsia" w:ascii="仿宋_GB2312" w:eastAsia="仿宋_GB2312"/>
          <w:color w:val="000000"/>
          <w:kern w:val="21"/>
          <w:sz w:val="32"/>
          <w:szCs w:val="32"/>
        </w:rPr>
        <w:t>《关于做好2016年全省新能源汽车推广应用财政补贴申报工作的通知》(琼工信高〔2016〕410号),《关于2016年全省新能源汽车推广应用财政补贴申报的补充通知》（琼工信高〔2017〕15号）。详见海南省工业</w:t>
      </w:r>
      <w:r>
        <w:rPr>
          <w:rFonts w:ascii="仿宋_GB2312" w:eastAsia="仿宋_GB2312"/>
          <w:color w:val="000000"/>
          <w:kern w:val="21"/>
          <w:sz w:val="32"/>
          <w:szCs w:val="32"/>
        </w:rPr>
        <w:t>和信息化厅门户网站</w:t>
      </w:r>
      <w:r>
        <w:rPr>
          <w:rFonts w:hint="eastAsia" w:ascii="仿宋_GB2312" w:eastAsia="仿宋_GB2312"/>
          <w:color w:val="000000"/>
          <w:kern w:val="21"/>
          <w:sz w:val="32"/>
          <w:szCs w:val="32"/>
          <w:lang w:eastAsia="zh-CN"/>
        </w:rPr>
        <w:t>（</w:t>
      </w:r>
      <w:r>
        <w:rPr>
          <w:rStyle w:val="8"/>
          <w:rFonts w:ascii="Times New Roman" w:hAnsi="Times New Roman" w:eastAsia="仿宋_GB2312" w:cs="Times New Roman"/>
          <w:color w:val="auto"/>
          <w:sz w:val="32"/>
          <w:szCs w:val="32"/>
          <w:u w:val="none"/>
          <w:shd w:val="clear" w:color="auto" w:fill="FFFFFF"/>
        </w:rPr>
        <w:t>http://iitb.hainan.gov.cn/iitb/zwdt/201701/f86622c6f9ee4fdd9df259db460176de.shtml</w:t>
      </w:r>
      <w:r>
        <w:rPr>
          <w:rStyle w:val="8"/>
          <w:rFonts w:hint="eastAsia" w:ascii="Times New Roman" w:hAnsi="Times New Roman" w:eastAsia="仿宋_GB2312" w:cs="Times New Roman"/>
          <w:color w:val="auto"/>
          <w:sz w:val="32"/>
          <w:szCs w:val="32"/>
          <w:u w:val="none"/>
          <w:shd w:val="clear" w:color="auto" w:fill="FFFFFF"/>
          <w:lang w:eastAsia="zh-CN"/>
        </w:rPr>
        <w:t>）</w:t>
      </w:r>
      <w:r>
        <w:rPr>
          <w:rStyle w:val="8"/>
          <w:rFonts w:hint="eastAsia" w:ascii="Times New Roman" w:hAnsi="Times New Roman" w:eastAsia="仿宋_GB2312" w:cs="Times New Roman"/>
          <w:color w:val="auto"/>
          <w:sz w:val="32"/>
          <w:szCs w:val="32"/>
          <w:u w:val="none"/>
          <w:shd w:val="clear" w:color="auto" w:fill="FFFFFF"/>
        </w:rPr>
        <w:t>；</w:t>
      </w:r>
    </w:p>
    <w:p>
      <w:pPr>
        <w:pStyle w:val="5"/>
        <w:widowControl/>
        <w:shd w:val="clear" w:color="auto" w:fill="FFFFFF"/>
        <w:spacing w:line="450" w:lineRule="atLeast"/>
        <w:ind w:firstLine="643" w:firstLineChars="200"/>
        <w:rPr>
          <w:rFonts w:ascii="Times New Roman" w:hAnsi="Times New Roman" w:eastAsia="仿宋_GB2312" w:cs="Times New Roman"/>
          <w:sz w:val="32"/>
          <w:szCs w:val="32"/>
          <w:shd w:val="clear" w:color="auto" w:fill="FFFFFF"/>
        </w:rPr>
      </w:pPr>
      <w:r>
        <w:rPr>
          <w:rFonts w:hint="eastAsia" w:ascii="楷体_GB2312" w:hAnsi="微软雅黑" w:eastAsia="楷体_GB2312" w:cs="微软雅黑"/>
          <w:b/>
          <w:sz w:val="32"/>
          <w:szCs w:val="32"/>
          <w:shd w:val="clear" w:color="auto" w:fill="FFFFFF"/>
        </w:rPr>
        <w:t>（二）2017年及2018年上牌车辆。</w:t>
      </w:r>
      <w:r>
        <w:rPr>
          <w:rFonts w:hint="eastAsia" w:ascii="仿宋_GB2312" w:eastAsia="仿宋_GB2312"/>
          <w:color w:val="000000"/>
          <w:kern w:val="21"/>
          <w:sz w:val="32"/>
          <w:szCs w:val="32"/>
        </w:rPr>
        <w:t>《关于做好2016年至2018年新能源汽车推广应用地方财政补贴清算工作的通知》（琼工信装科〔2019〕126号）。详见海南省工业</w:t>
      </w:r>
      <w:r>
        <w:rPr>
          <w:rFonts w:ascii="仿宋_GB2312" w:eastAsia="仿宋_GB2312"/>
          <w:color w:val="000000"/>
          <w:kern w:val="21"/>
          <w:sz w:val="32"/>
          <w:szCs w:val="32"/>
        </w:rPr>
        <w:t>和信息化厅门户网站</w:t>
      </w:r>
      <w:r>
        <w:rPr>
          <w:rFonts w:hint="eastAsia" w:ascii="仿宋_GB2312" w:eastAsia="仿宋_GB2312"/>
          <w:color w:val="000000"/>
          <w:kern w:val="21"/>
          <w:sz w:val="32"/>
          <w:szCs w:val="32"/>
          <w:lang w:eastAsia="zh-CN"/>
        </w:rPr>
        <w:t>（</w:t>
      </w:r>
      <w:r>
        <w:fldChar w:fldCharType="begin"/>
      </w:r>
      <w:r>
        <w:instrText xml:space="preserve"> HYPERLINK "http://iitb.hainan.gov.cn/iitb/gjscy/201906/c2501848bf614c02810aaf1b1e3993c3.shtml" </w:instrText>
      </w:r>
      <w:r>
        <w:fldChar w:fldCharType="separate"/>
      </w:r>
      <w:r>
        <w:rPr>
          <w:rFonts w:ascii="Times New Roman" w:hAnsi="Times New Roman" w:eastAsia="仿宋_GB2312" w:cs="Times New Roman"/>
          <w:color w:val="000000"/>
          <w:kern w:val="21"/>
          <w:sz w:val="32"/>
          <w:szCs w:val="32"/>
        </w:rPr>
        <w:t>http://iitb.hainan.gov.cn/iitb/gjscy/201906/c2501848bf614c02810aaf1b1e3993c3.shtml</w:t>
      </w:r>
      <w:r>
        <w:rPr>
          <w:rFonts w:ascii="Times New Roman" w:hAnsi="Times New Roman" w:eastAsia="仿宋_GB2312" w:cs="Times New Roman"/>
          <w:color w:val="000000"/>
          <w:kern w:val="21"/>
          <w:sz w:val="32"/>
          <w:szCs w:val="32"/>
        </w:rPr>
        <w:fldChar w:fldCharType="end"/>
      </w:r>
      <w:r>
        <w:rPr>
          <w:rFonts w:hint="eastAsia" w:ascii="Times New Roman" w:hAnsi="Times New Roman" w:eastAsia="仿宋_GB2312" w:cs="Times New Roman"/>
          <w:color w:val="000000"/>
          <w:kern w:val="21"/>
          <w:sz w:val="32"/>
          <w:szCs w:val="32"/>
          <w:lang w:eastAsia="zh-CN"/>
        </w:rPr>
        <w:t>）</w:t>
      </w:r>
      <w:r>
        <w:rPr>
          <w:rFonts w:ascii="Times New Roman" w:hAnsi="Times New Roman" w:eastAsia="仿宋_GB2312" w:cs="Times New Roman"/>
          <w:sz w:val="32"/>
          <w:szCs w:val="32"/>
          <w:shd w:val="clear" w:color="auto" w:fill="FFFFFF"/>
        </w:rPr>
        <w:t>；</w:t>
      </w:r>
    </w:p>
    <w:p>
      <w:pPr>
        <w:pStyle w:val="5"/>
        <w:keepNext w:val="0"/>
        <w:keepLines w:val="0"/>
        <w:pageBreakBefore w:val="0"/>
        <w:widowControl/>
        <w:shd w:val="clear" w:color="auto" w:fill="FFFFFF"/>
        <w:kinsoku/>
        <w:wordWrap/>
        <w:overflowPunct/>
        <w:topLinePunct w:val="0"/>
        <w:autoSpaceDE/>
        <w:autoSpaceDN/>
        <w:bidi w:val="0"/>
        <w:adjustRightInd/>
        <w:snapToGrid/>
        <w:spacing w:line="450" w:lineRule="atLeast"/>
        <w:ind w:firstLine="643" w:firstLineChars="200"/>
        <w:jc w:val="left"/>
        <w:textAlignment w:val="auto"/>
        <w:rPr>
          <w:rFonts w:ascii="Times New Roman" w:hAnsi="Times New Roman" w:eastAsia="仿宋_GB2312" w:cs="Times New Roman"/>
          <w:color w:val="000000"/>
          <w:kern w:val="21"/>
          <w:sz w:val="32"/>
          <w:szCs w:val="32"/>
        </w:rPr>
      </w:pPr>
      <w:r>
        <w:rPr>
          <w:rFonts w:hint="eastAsia" w:ascii="楷体_GB2312" w:hAnsi="微软雅黑" w:eastAsia="楷体_GB2312" w:cs="微软雅黑"/>
          <w:b/>
          <w:sz w:val="32"/>
          <w:szCs w:val="32"/>
          <w:shd w:val="clear" w:color="auto" w:fill="FFFFFF"/>
        </w:rPr>
        <w:t>（三）2019年上牌车辆。</w:t>
      </w:r>
      <w:r>
        <w:rPr>
          <w:rFonts w:hint="eastAsia" w:ascii="仿宋_GB2312" w:eastAsia="仿宋_GB2312"/>
          <w:kern w:val="21"/>
          <w:sz w:val="32"/>
          <w:szCs w:val="32"/>
        </w:rPr>
        <w:t>《财政部 工业</w:t>
      </w:r>
      <w:r>
        <w:rPr>
          <w:rFonts w:ascii="仿宋_GB2312" w:eastAsia="仿宋_GB2312"/>
          <w:kern w:val="21"/>
          <w:sz w:val="32"/>
          <w:szCs w:val="32"/>
        </w:rPr>
        <w:t>和信息化部</w:t>
      </w:r>
      <w:r>
        <w:rPr>
          <w:rFonts w:hint="eastAsia" w:ascii="仿宋_GB2312" w:eastAsia="仿宋_GB2312"/>
          <w:kern w:val="21"/>
          <w:sz w:val="32"/>
          <w:szCs w:val="32"/>
        </w:rPr>
        <w:t xml:space="preserve"> 科技部 发展</w:t>
      </w:r>
      <w:r>
        <w:rPr>
          <w:rFonts w:ascii="仿宋_GB2312" w:eastAsia="仿宋_GB2312"/>
          <w:kern w:val="21"/>
          <w:sz w:val="32"/>
          <w:szCs w:val="32"/>
        </w:rPr>
        <w:t>改革委</w:t>
      </w:r>
      <w:r>
        <w:rPr>
          <w:rFonts w:hint="eastAsia" w:ascii="仿宋_GB2312" w:eastAsia="仿宋_GB2312"/>
          <w:kern w:val="21"/>
          <w:sz w:val="32"/>
          <w:szCs w:val="32"/>
        </w:rPr>
        <w:t>关于进一步完善新能源汽车推广应用财政补贴政策的通知》。</w:t>
      </w:r>
      <w:r>
        <w:rPr>
          <w:rFonts w:hint="eastAsia" w:ascii="仿宋_GB2312" w:eastAsia="仿宋_GB2312"/>
          <w:color w:val="000000"/>
          <w:kern w:val="21"/>
          <w:sz w:val="32"/>
          <w:szCs w:val="32"/>
        </w:rPr>
        <w:t>详见海南省工业</w:t>
      </w:r>
      <w:r>
        <w:rPr>
          <w:rFonts w:ascii="仿宋_GB2312" w:eastAsia="仿宋_GB2312"/>
          <w:color w:val="000000"/>
          <w:kern w:val="21"/>
          <w:sz w:val="32"/>
          <w:szCs w:val="32"/>
        </w:rPr>
        <w:t>和信息化厅门户网站</w:t>
      </w:r>
      <w:r>
        <w:rPr>
          <w:rFonts w:hint="eastAsia" w:ascii="Times New Roman" w:hAnsi="Times New Roman" w:eastAsia="仿宋_GB2312" w:cs="Times New Roman"/>
          <w:color w:val="000000"/>
          <w:kern w:val="21"/>
          <w:sz w:val="32"/>
          <w:szCs w:val="32"/>
          <w:lang w:eastAsia="zh-CN"/>
        </w:rPr>
        <w:t>（</w:t>
      </w:r>
      <w:r>
        <w:rPr>
          <w:rFonts w:ascii="Times New Roman" w:hAnsi="Times New Roman" w:eastAsia="仿宋_GB2312" w:cs="Times New Roman"/>
          <w:color w:val="000000"/>
          <w:kern w:val="21"/>
          <w:sz w:val="32"/>
          <w:szCs w:val="32"/>
        </w:rPr>
        <w:fldChar w:fldCharType="begin"/>
      </w:r>
      <w:r>
        <w:rPr>
          <w:rFonts w:ascii="Times New Roman" w:hAnsi="Times New Roman" w:eastAsia="仿宋_GB2312" w:cs="Times New Roman"/>
          <w:color w:val="000000"/>
          <w:kern w:val="21"/>
          <w:sz w:val="32"/>
          <w:szCs w:val="32"/>
        </w:rPr>
        <w:instrText xml:space="preserve"> HYPERLINK "http://iitb.hainan.gov.cn/iitb/66934/201903/5f23592593c74fd9bd33a80910297537.shtml" </w:instrText>
      </w:r>
      <w:r>
        <w:rPr>
          <w:rFonts w:ascii="Times New Roman" w:hAnsi="Times New Roman" w:eastAsia="仿宋_GB2312" w:cs="Times New Roman"/>
          <w:color w:val="000000"/>
          <w:kern w:val="21"/>
          <w:sz w:val="32"/>
          <w:szCs w:val="32"/>
        </w:rPr>
        <w:fldChar w:fldCharType="separate"/>
      </w:r>
      <w:r>
        <w:rPr>
          <w:rFonts w:ascii="Times New Roman" w:hAnsi="Times New Roman" w:eastAsia="仿宋_GB2312" w:cs="Times New Roman"/>
          <w:color w:val="000000"/>
          <w:kern w:val="21"/>
          <w:sz w:val="32"/>
          <w:szCs w:val="32"/>
        </w:rPr>
        <w:t>http://iitb.hainan.gov.cn/iitb/66934/201903/5f23592593c74fd9bd33a80910297537.shtml</w:t>
      </w:r>
      <w:r>
        <w:rPr>
          <w:rFonts w:ascii="Times New Roman" w:hAnsi="Times New Roman" w:eastAsia="仿宋_GB2312" w:cs="Times New Roman"/>
          <w:color w:val="000000"/>
          <w:kern w:val="21"/>
          <w:sz w:val="32"/>
          <w:szCs w:val="32"/>
        </w:rPr>
        <w:fldChar w:fldCharType="end"/>
      </w:r>
      <w:r>
        <w:rPr>
          <w:rFonts w:hint="eastAsia" w:ascii="Times New Roman" w:hAnsi="Times New Roman" w:eastAsia="仿宋_GB2312" w:cs="Times New Roman"/>
          <w:color w:val="000000"/>
          <w:kern w:val="21"/>
          <w:sz w:val="32"/>
          <w:szCs w:val="32"/>
          <w:lang w:eastAsia="zh-CN"/>
        </w:rPr>
        <w:t>）</w:t>
      </w:r>
      <w:r>
        <w:rPr>
          <w:rFonts w:hint="eastAsia" w:ascii="Times New Roman" w:hAnsi="Times New Roman" w:eastAsia="仿宋_GB2312" w:cs="Times New Roman"/>
          <w:color w:val="000000"/>
          <w:kern w:val="21"/>
          <w:sz w:val="32"/>
          <w:szCs w:val="32"/>
        </w:rPr>
        <w:t>。</w:t>
      </w:r>
    </w:p>
    <w:p>
      <w:pPr>
        <w:pStyle w:val="5"/>
        <w:widowControl/>
        <w:shd w:val="clear" w:color="auto" w:fill="FFFFFF"/>
        <w:spacing w:line="450" w:lineRule="atLeast"/>
        <w:ind w:firstLine="640" w:firstLineChars="200"/>
        <w:rPr>
          <w:rFonts w:ascii="黑体" w:hAnsi="黑体" w:eastAsia="黑体" w:cs="微软雅黑"/>
          <w:bCs/>
          <w:sz w:val="32"/>
          <w:szCs w:val="32"/>
        </w:rPr>
      </w:pPr>
      <w:r>
        <w:rPr>
          <w:rFonts w:hint="eastAsia" w:ascii="黑体" w:hAnsi="黑体" w:eastAsia="黑体" w:cs="微软雅黑"/>
          <w:bCs/>
          <w:sz w:val="32"/>
          <w:szCs w:val="32"/>
          <w:shd w:val="clear" w:color="auto" w:fill="FFFFFF"/>
          <w:lang w:eastAsia="zh-CN"/>
        </w:rPr>
        <w:t>六</w:t>
      </w:r>
      <w:r>
        <w:rPr>
          <w:rFonts w:hint="eastAsia" w:ascii="黑体" w:hAnsi="黑体" w:eastAsia="黑体" w:cs="微软雅黑"/>
          <w:bCs/>
          <w:sz w:val="32"/>
          <w:szCs w:val="32"/>
          <w:shd w:val="clear" w:color="auto" w:fill="FFFFFF"/>
        </w:rPr>
        <w:t>、2</w:t>
      </w:r>
      <w:r>
        <w:rPr>
          <w:rFonts w:ascii="黑体" w:hAnsi="黑体" w:eastAsia="黑体" w:cs="微软雅黑"/>
          <w:bCs/>
          <w:sz w:val="32"/>
          <w:szCs w:val="32"/>
          <w:shd w:val="clear" w:color="auto" w:fill="FFFFFF"/>
        </w:rPr>
        <w:t>018</w:t>
      </w:r>
      <w:r>
        <w:rPr>
          <w:rFonts w:hint="eastAsia" w:ascii="黑体" w:hAnsi="黑体" w:eastAsia="黑体" w:cs="微软雅黑"/>
          <w:bCs/>
          <w:sz w:val="32"/>
          <w:szCs w:val="32"/>
          <w:shd w:val="clear" w:color="auto" w:fill="FFFFFF"/>
        </w:rPr>
        <w:t>年度新能源汽车补贴详解。</w:t>
      </w:r>
    </w:p>
    <w:p>
      <w:pPr>
        <w:pStyle w:val="5"/>
        <w:widowControl/>
        <w:shd w:val="clear" w:color="auto" w:fill="FFFFFF"/>
        <w:spacing w:line="450" w:lineRule="atLeast"/>
        <w:ind w:firstLine="640" w:firstLineChars="200"/>
        <w:rPr>
          <w:rFonts w:hint="eastAsia" w:ascii="仿宋_GB2312" w:hAnsi="微软雅黑" w:eastAsia="仿宋_GB2312" w:cs="微软雅黑"/>
          <w:color w:val="000000" w:themeColor="text1"/>
          <w:sz w:val="32"/>
          <w:szCs w:val="32"/>
          <w:lang w:eastAsia="zh-CN"/>
          <w14:textFill>
            <w14:solidFill>
              <w14:schemeClr w14:val="tx1"/>
            </w14:solidFill>
          </w14:textFill>
        </w:rPr>
      </w:pPr>
      <w:r>
        <w:rPr>
          <w:rFonts w:hint="eastAsia" w:ascii="仿宋_GB2312" w:eastAsia="仿宋_GB2312"/>
          <w:kern w:val="21"/>
          <w:sz w:val="32"/>
          <w:szCs w:val="32"/>
        </w:rPr>
        <w:t>按照国家补贴标准的0.5倍执行</w:t>
      </w:r>
      <w:r>
        <w:rPr>
          <w:rFonts w:hint="eastAsia" w:ascii="仿宋_GB2312" w:eastAsia="仿宋_GB2312"/>
          <w:kern w:val="21"/>
          <w:sz w:val="32"/>
          <w:szCs w:val="32"/>
          <w:lang w:eastAsia="zh-CN"/>
        </w:rPr>
        <w:t>。</w:t>
      </w:r>
    </w:p>
    <w:p>
      <w:pPr>
        <w:pStyle w:val="5"/>
        <w:widowControl/>
        <w:shd w:val="clear" w:color="auto" w:fill="FFFFFF"/>
        <w:spacing w:line="450" w:lineRule="atLeast"/>
        <w:ind w:firstLine="643" w:firstLineChars="200"/>
        <w:rPr>
          <w:rFonts w:ascii="仿宋_GB2312" w:hAnsi="微软雅黑" w:eastAsia="仿宋_GB2312" w:cs="微软雅黑"/>
          <w:color w:val="000000" w:themeColor="text1"/>
          <w:sz w:val="32"/>
          <w:szCs w:val="32"/>
          <w14:textFill>
            <w14:solidFill>
              <w14:schemeClr w14:val="tx1"/>
            </w14:solidFill>
          </w14:textFill>
        </w:rPr>
      </w:pPr>
      <w:r>
        <w:rPr>
          <w:rFonts w:hint="eastAsia" w:ascii="楷体_GB2312" w:hAnsi="微软雅黑" w:eastAsia="楷体_GB2312" w:cs="微软雅黑"/>
          <w:b/>
          <w:color w:val="000000" w:themeColor="text1"/>
          <w:sz w:val="32"/>
          <w:szCs w:val="32"/>
          <w:shd w:val="clear" w:color="auto" w:fill="FFFFFF"/>
          <w14:textFill>
            <w14:solidFill>
              <w14:schemeClr w14:val="tx1"/>
            </w14:solidFill>
          </w14:textFill>
        </w:rPr>
        <w:t>（一）2018年1月1日至2018年2月11日上牌的新能源汽车</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，其车型需进入2017年《新能源汽车推广应用推荐车型目录》或2018年第一批至第四批《新能源汽车推广应用推荐车型目录》。</w:t>
      </w:r>
    </w:p>
    <w:p>
      <w:pPr>
        <w:pStyle w:val="5"/>
        <w:widowControl/>
        <w:shd w:val="clear" w:color="auto" w:fill="FFFFFF"/>
        <w:spacing w:line="450" w:lineRule="atLeast"/>
        <w:ind w:firstLine="643" w:firstLineChars="200"/>
        <w:rPr>
          <w:rFonts w:ascii="仿宋_GB2312" w:hAnsi="微软雅黑" w:eastAsia="仿宋_GB2312" w:cs="微软雅黑"/>
          <w:color w:val="000000" w:themeColor="text1"/>
          <w:sz w:val="32"/>
          <w:szCs w:val="32"/>
          <w:shd w:val="clear" w:color="auto" w:fill="FFFFFF"/>
          <w14:textFill>
            <w14:solidFill>
              <w14:schemeClr w14:val="tx1"/>
            </w14:solidFill>
          </w14:textFill>
        </w:rPr>
      </w:pPr>
      <w:r>
        <w:rPr>
          <w:rFonts w:hint="eastAsia" w:ascii="楷体_GB2312" w:hAnsi="微软雅黑" w:eastAsia="楷体_GB2312" w:cs="微软雅黑"/>
          <w:b/>
          <w:color w:val="000000" w:themeColor="text1"/>
          <w:sz w:val="32"/>
          <w:szCs w:val="32"/>
          <w:shd w:val="clear" w:color="auto" w:fill="FFFFFF"/>
          <w14:textFill>
            <w14:solidFill>
              <w14:schemeClr w14:val="tx1"/>
            </w14:solidFill>
          </w14:textFill>
        </w:rPr>
        <w:t>（二）2018年2月12号至2018年6月11日上牌的新能源汽车</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，其车型需进入2017年《新能源汽车推广应用推荐车型目录》或2018年第一批至第四批《新能源汽车推广应用推荐车型目录》。</w:t>
      </w:r>
    </w:p>
    <w:p>
      <w:pPr>
        <w:pStyle w:val="5"/>
        <w:widowControl/>
        <w:shd w:val="clear" w:color="auto" w:fill="FFFFFF"/>
        <w:spacing w:line="450" w:lineRule="atLeast"/>
        <w:ind w:firstLine="643" w:firstLineChars="200"/>
        <w:rPr>
          <w:rFonts w:ascii="仿宋_GB2312" w:hAnsi="微软雅黑" w:eastAsia="仿宋_GB2312" w:cs="微软雅黑"/>
          <w:color w:val="000000" w:themeColor="text1"/>
          <w:sz w:val="32"/>
          <w:szCs w:val="32"/>
          <w:shd w:val="clear" w:color="auto" w:fill="FFFFFF"/>
          <w14:textFill>
            <w14:solidFill>
              <w14:schemeClr w14:val="tx1"/>
            </w14:solidFill>
          </w14:textFill>
        </w:rPr>
      </w:pPr>
      <w:r>
        <w:rPr>
          <w:rFonts w:hint="eastAsia" w:ascii="楷体_GB2312" w:hAnsi="微软雅黑" w:eastAsia="楷体_GB2312" w:cs="微软雅黑"/>
          <w:b/>
          <w:color w:val="000000" w:themeColor="text1"/>
          <w:sz w:val="32"/>
          <w:szCs w:val="32"/>
          <w:shd w:val="clear" w:color="auto" w:fill="FFFFFF"/>
          <w14:textFill>
            <w14:solidFill>
              <w14:schemeClr w14:val="tx1"/>
            </w14:solidFill>
          </w14:textFill>
        </w:rPr>
        <w:t>（三）2018年6月12日至2018年12月31日上牌的新能源汽车</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，其车型需进入2018年第五批及之后批次《新能源汽车推广应用推荐车型目录》。</w:t>
      </w:r>
    </w:p>
    <w:p>
      <w:pPr>
        <w:pStyle w:val="5"/>
        <w:widowControl/>
        <w:shd w:val="clear" w:color="auto" w:fill="FFFFFF"/>
        <w:spacing w:line="450" w:lineRule="atLeast"/>
        <w:ind w:firstLine="640" w:firstLineChars="200"/>
        <w:rPr>
          <w:rFonts w:hint="eastAsia" w:ascii="黑体" w:hAnsi="黑体" w:eastAsia="黑体" w:cs="微软雅黑"/>
          <w:bCs/>
          <w:color w:val="000000" w:themeColor="text1"/>
          <w:sz w:val="32"/>
          <w:szCs w:val="32"/>
          <w:shd w:val="clear" w:color="auto" w:fill="FFFFFF"/>
          <w14:textFill>
            <w14:solidFill>
              <w14:schemeClr w14:val="tx1"/>
            </w14:solidFill>
          </w14:textFill>
        </w:rPr>
      </w:pPr>
      <w:r>
        <w:rPr>
          <w:rFonts w:hint="eastAsia" w:ascii="黑体" w:hAnsi="黑体" w:eastAsia="黑体" w:cs="微软雅黑"/>
          <w:bCs/>
          <w:color w:val="000000" w:themeColor="text1"/>
          <w:sz w:val="32"/>
          <w:szCs w:val="32"/>
          <w:shd w:val="clear" w:color="auto" w:fill="FFFFFF"/>
          <w:lang w:eastAsia="zh-CN"/>
          <w14:textFill>
            <w14:solidFill>
              <w14:schemeClr w14:val="tx1"/>
            </w14:solidFill>
          </w14:textFill>
        </w:rPr>
        <w:t>七</w:t>
      </w:r>
      <w:r>
        <w:rPr>
          <w:rFonts w:hint="eastAsia" w:ascii="黑体" w:hAnsi="黑体" w:eastAsia="黑体" w:cs="微软雅黑"/>
          <w:bCs/>
          <w:color w:val="000000" w:themeColor="text1"/>
          <w:sz w:val="32"/>
          <w:szCs w:val="32"/>
          <w:shd w:val="clear" w:color="auto" w:fill="FFFFFF"/>
          <w14:textFill>
            <w14:solidFill>
              <w14:schemeClr w14:val="tx1"/>
            </w14:solidFill>
          </w14:textFill>
        </w:rPr>
        <w:t>．2019年海南省新能源汽车补贴详解。</w:t>
      </w:r>
    </w:p>
    <w:p>
      <w:pPr>
        <w:pStyle w:val="5"/>
        <w:widowControl/>
        <w:shd w:val="clear" w:color="auto" w:fill="FFFFFF"/>
        <w:spacing w:line="450" w:lineRule="atLeast"/>
        <w:ind w:firstLine="640" w:firstLineChars="200"/>
        <w:rPr>
          <w:rFonts w:hint="eastAsia" w:ascii="黑体" w:hAnsi="黑体" w:eastAsia="仿宋_GB2312" w:cs="微软雅黑"/>
          <w:bCs/>
          <w:color w:val="000000" w:themeColor="text1"/>
          <w:sz w:val="32"/>
          <w:szCs w:val="32"/>
          <w:shd w:val="clear" w:color="auto" w:fill="FFFFFF"/>
          <w:lang w:eastAsia="zh-CN"/>
          <w14:textFill>
            <w14:solidFill>
              <w14:schemeClr w14:val="tx1"/>
            </w14:solidFill>
          </w14:textFill>
        </w:rPr>
      </w:pPr>
      <w:r>
        <w:rPr>
          <w:rFonts w:hint="eastAsia" w:ascii="仿宋_GB2312" w:eastAsia="仿宋_GB2312"/>
          <w:kern w:val="21"/>
          <w:sz w:val="32"/>
          <w:szCs w:val="32"/>
        </w:rPr>
        <w:t>按照国家补贴标准的0.5倍执行</w:t>
      </w:r>
      <w:r>
        <w:rPr>
          <w:rFonts w:hint="eastAsia" w:ascii="仿宋_GB2312" w:eastAsia="仿宋_GB2312"/>
          <w:kern w:val="21"/>
          <w:sz w:val="32"/>
          <w:szCs w:val="32"/>
          <w:lang w:eastAsia="zh-CN"/>
        </w:rPr>
        <w:t>。</w:t>
      </w:r>
    </w:p>
    <w:p>
      <w:pPr>
        <w:pStyle w:val="5"/>
        <w:widowControl/>
        <w:shd w:val="clear" w:color="auto" w:fill="FFFFFF"/>
        <w:spacing w:line="450" w:lineRule="atLeast"/>
        <w:ind w:firstLine="643" w:firstLineChars="200"/>
        <w:rPr>
          <w:rFonts w:ascii="楷体_GB2312" w:hAnsi="微软雅黑" w:eastAsia="楷体_GB2312" w:cs="微软雅黑"/>
          <w:b/>
          <w:color w:val="000000" w:themeColor="text1"/>
          <w:sz w:val="32"/>
          <w:szCs w:val="32"/>
          <w:shd w:val="clear" w:color="auto" w:fill="FFFFFF"/>
          <w14:textFill>
            <w14:solidFill>
              <w14:schemeClr w14:val="tx1"/>
            </w14:solidFill>
          </w14:textFill>
        </w:rPr>
      </w:pPr>
      <w:r>
        <w:rPr>
          <w:rFonts w:hint="eastAsia" w:ascii="楷体_GB2312" w:hAnsi="微软雅黑" w:eastAsia="楷体_GB2312" w:cs="微软雅黑"/>
          <w:b/>
          <w:color w:val="000000" w:themeColor="text1"/>
          <w:sz w:val="32"/>
          <w:szCs w:val="32"/>
          <w:shd w:val="clear" w:color="auto" w:fill="FFFFFF"/>
          <w14:textFill>
            <w14:solidFill>
              <w14:schemeClr w14:val="tx1"/>
            </w14:solidFill>
          </w14:textFill>
        </w:rPr>
        <w:t>（一）新能源汽车（燃料电池汽车、新能源公交车除外）</w:t>
      </w:r>
    </w:p>
    <w:p>
      <w:pPr>
        <w:pStyle w:val="5"/>
        <w:widowControl/>
        <w:shd w:val="clear" w:color="auto" w:fill="FFFFFF"/>
        <w:spacing w:line="450" w:lineRule="atLeast"/>
        <w:ind w:firstLine="640" w:firstLineChars="200"/>
        <w:rPr>
          <w:rFonts w:ascii="仿宋_GB2312" w:hAnsi="微软雅黑" w:eastAsia="仿宋_GB2312" w:cs="微软雅黑"/>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1</w:t>
      </w:r>
      <w:r>
        <w:rPr>
          <w:rFonts w:ascii="仿宋_GB2312" w:hAnsi="微软雅黑" w:eastAsia="仿宋_GB2312" w:cs="微软雅黑"/>
          <w:color w:val="000000" w:themeColor="text1"/>
          <w:sz w:val="32"/>
          <w:szCs w:val="32"/>
          <w:shd w:val="clear" w:color="auto" w:fill="FFFFFF"/>
          <w14:textFill>
            <w14:solidFill>
              <w14:schemeClr w14:val="tx1"/>
            </w14:solidFill>
          </w14:textFill>
        </w:rPr>
        <w:t>.</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2019年1月1日至2019年3月25日上牌的新能源汽车，其车型需进入2018年第五批及之后批次《新能源汽车推广应用推荐车型目录》或2019年第一批至第二批《新能源汽车推广应用推荐车型目录》。补贴按照</w:t>
      </w:r>
      <w:r>
        <w:rPr>
          <w:rFonts w:hint="eastAsia" w:ascii="仿宋_GB2312" w:eastAsia="仿宋_GB2312"/>
          <w:color w:val="000000"/>
          <w:kern w:val="21"/>
          <w:sz w:val="32"/>
          <w:szCs w:val="32"/>
        </w:rPr>
        <w:t>琼工信装科〔2019〕126号</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文的相关标准执行。</w:t>
      </w:r>
    </w:p>
    <w:p>
      <w:pPr>
        <w:pStyle w:val="5"/>
        <w:widowControl/>
        <w:shd w:val="clear" w:color="auto" w:fill="FFFFFF"/>
        <w:spacing w:line="450" w:lineRule="atLeast"/>
        <w:ind w:firstLine="640" w:firstLineChars="200"/>
        <w:rPr>
          <w:rFonts w:ascii="仿宋_GB2312" w:hAnsi="微软雅黑" w:eastAsia="仿宋_GB2312" w:cs="微软雅黑"/>
          <w:sz w:val="32"/>
          <w:szCs w:val="32"/>
          <w:shd w:val="clear" w:color="auto" w:fill="FFFFFF"/>
        </w:rPr>
      </w:pPr>
      <w:r>
        <w:rPr>
          <w:rFonts w:hint="eastAsia" w:ascii="仿宋_GB2312" w:hAnsi="微软雅黑" w:eastAsia="仿宋_GB2312" w:cs="微软雅黑"/>
          <w:sz w:val="32"/>
          <w:szCs w:val="32"/>
          <w:shd w:val="clear" w:color="auto" w:fill="FFFFFF"/>
        </w:rPr>
        <w:t>2</w:t>
      </w:r>
      <w:r>
        <w:rPr>
          <w:rFonts w:ascii="仿宋_GB2312" w:hAnsi="微软雅黑" w:eastAsia="仿宋_GB2312" w:cs="微软雅黑"/>
          <w:sz w:val="32"/>
          <w:szCs w:val="32"/>
          <w:shd w:val="clear" w:color="auto" w:fill="FFFFFF"/>
        </w:rPr>
        <w:t>.</w:t>
      </w:r>
      <w:r>
        <w:rPr>
          <w:rFonts w:hint="eastAsia" w:ascii="仿宋_GB2312" w:hAnsi="微软雅黑" w:eastAsia="仿宋_GB2312" w:cs="微软雅黑"/>
          <w:sz w:val="32"/>
          <w:szCs w:val="32"/>
          <w:shd w:val="clear" w:color="auto" w:fill="FFFFFF"/>
        </w:rPr>
        <w:t>2019年3月26日至2019年6月25日上牌的新能源汽车，其车型符合2018年技术指标要求但不符合2019年技术指标要求的，按照</w:t>
      </w:r>
      <w:r>
        <w:rPr>
          <w:rFonts w:hint="eastAsia" w:ascii="仿宋_GB2312" w:eastAsia="仿宋_GB2312"/>
          <w:color w:val="000000"/>
          <w:kern w:val="21"/>
          <w:sz w:val="32"/>
          <w:szCs w:val="32"/>
        </w:rPr>
        <w:t>琼工信装科〔2019〕126号</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文</w:t>
      </w:r>
      <w:r>
        <w:rPr>
          <w:rFonts w:hint="eastAsia" w:ascii="仿宋_GB2312" w:hAnsi="微软雅黑" w:eastAsia="仿宋_GB2312" w:cs="微软雅黑"/>
          <w:sz w:val="32"/>
          <w:szCs w:val="32"/>
          <w:shd w:val="clear" w:color="auto" w:fill="FFFFFF"/>
        </w:rPr>
        <w:t>对应标准的0.1倍补贴，符合2019年技术要求的销售上牌车辆按</w:t>
      </w:r>
      <w:r>
        <w:rPr>
          <w:rFonts w:hint="eastAsia" w:ascii="仿宋_GB2312" w:eastAsia="仿宋_GB2312"/>
          <w:color w:val="000000"/>
          <w:kern w:val="21"/>
          <w:sz w:val="32"/>
          <w:szCs w:val="32"/>
        </w:rPr>
        <w:t>琼工信装科〔2019〕126号</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文</w:t>
      </w:r>
      <w:r>
        <w:rPr>
          <w:rFonts w:hint="eastAsia" w:ascii="仿宋_GB2312" w:hAnsi="微软雅黑" w:eastAsia="仿宋_GB2312" w:cs="微软雅黑"/>
          <w:sz w:val="32"/>
          <w:szCs w:val="32"/>
          <w:shd w:val="clear" w:color="auto" w:fill="FFFFFF"/>
        </w:rPr>
        <w:t>对应标准的0.6倍补贴。</w:t>
      </w:r>
    </w:p>
    <w:p>
      <w:pPr>
        <w:pStyle w:val="5"/>
        <w:widowControl/>
        <w:shd w:val="clear" w:color="auto" w:fill="FFFFFF"/>
        <w:spacing w:line="450" w:lineRule="atLeast"/>
        <w:ind w:firstLine="640" w:firstLineChars="200"/>
        <w:rPr>
          <w:rFonts w:ascii="仿宋_GB2312" w:hAnsi="微软雅黑" w:eastAsia="仿宋_GB2312" w:cs="微软雅黑"/>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3</w:t>
      </w:r>
      <w:r>
        <w:rPr>
          <w:rFonts w:ascii="仿宋_GB2312" w:hAnsi="微软雅黑" w:eastAsia="仿宋_GB2312" w:cs="微软雅黑"/>
          <w:color w:val="000000" w:themeColor="text1"/>
          <w:sz w:val="32"/>
          <w:szCs w:val="32"/>
          <w:shd w:val="clear" w:color="auto" w:fill="FFFFFF"/>
          <w14:textFill>
            <w14:solidFill>
              <w14:schemeClr w14:val="tx1"/>
            </w14:solidFill>
          </w14:textFill>
        </w:rPr>
        <w:t>.</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2019年6月26日起不再对新能源汽车（燃料电池汽车、新能源公交车除外）给予购置补贴，2019年6月26日</w:t>
      </w:r>
      <w:r>
        <w:rPr>
          <w:rFonts w:ascii="仿宋_GB2312" w:hAnsi="微软雅黑" w:eastAsia="仿宋_GB2312" w:cs="微软雅黑"/>
          <w:color w:val="000000" w:themeColor="text1"/>
          <w:sz w:val="32"/>
          <w:szCs w:val="32"/>
          <w:shd w:val="clear" w:color="auto" w:fill="FFFFFF"/>
          <w14:textFill>
            <w14:solidFill>
              <w14:schemeClr w14:val="tx1"/>
            </w14:solidFill>
          </w14:textFill>
        </w:rPr>
        <w:t>起</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在我省</w:t>
      </w:r>
      <w:r>
        <w:rPr>
          <w:rFonts w:ascii="仿宋_GB2312" w:hAnsi="微软雅黑" w:eastAsia="仿宋_GB2312" w:cs="微软雅黑"/>
          <w:color w:val="000000" w:themeColor="text1"/>
          <w:sz w:val="32"/>
          <w:szCs w:val="32"/>
          <w:shd w:val="clear" w:color="auto" w:fill="FFFFFF"/>
          <w14:textFill>
            <w14:solidFill>
              <w14:schemeClr w14:val="tx1"/>
            </w14:solidFill>
          </w14:textFill>
        </w:rPr>
        <w:t>上牌的新能源汽车，不纳入补贴申报范围</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w:t>
      </w:r>
    </w:p>
    <w:p>
      <w:pPr>
        <w:pStyle w:val="5"/>
        <w:widowControl/>
        <w:numPr>
          <w:ilvl w:val="0"/>
          <w:numId w:val="1"/>
        </w:numPr>
        <w:shd w:val="clear" w:color="auto" w:fill="FFFFFF"/>
        <w:spacing w:line="450" w:lineRule="atLeast"/>
        <w:ind w:firstLine="643" w:firstLineChars="200"/>
        <w:rPr>
          <w:rFonts w:hint="eastAsia" w:ascii="楷体_GB2312" w:hAnsi="微软雅黑" w:eastAsia="楷体_GB2312" w:cs="微软雅黑"/>
          <w:b/>
          <w:color w:val="000000" w:themeColor="text1"/>
          <w:sz w:val="32"/>
          <w:szCs w:val="32"/>
          <w:shd w:val="clear" w:color="auto" w:fill="FFFFFF"/>
          <w14:textFill>
            <w14:solidFill>
              <w14:schemeClr w14:val="tx1"/>
            </w14:solidFill>
          </w14:textFill>
        </w:rPr>
      </w:pPr>
      <w:r>
        <w:rPr>
          <w:rFonts w:hint="eastAsia" w:ascii="楷体_GB2312" w:hAnsi="微软雅黑" w:eastAsia="楷体_GB2312" w:cs="微软雅黑"/>
          <w:b/>
          <w:color w:val="000000" w:themeColor="text1"/>
          <w:sz w:val="32"/>
          <w:szCs w:val="32"/>
          <w:shd w:val="clear" w:color="auto" w:fill="FFFFFF"/>
          <w14:textFill>
            <w14:solidFill>
              <w14:schemeClr w14:val="tx1"/>
            </w14:solidFill>
          </w14:textFill>
        </w:rPr>
        <w:t>新能源公交车</w:t>
      </w:r>
    </w:p>
    <w:p>
      <w:pPr>
        <w:pStyle w:val="5"/>
        <w:keepNext w:val="0"/>
        <w:keepLines w:val="0"/>
        <w:pageBreakBefore w:val="0"/>
        <w:widowControl/>
        <w:numPr>
          <w:numId w:val="0"/>
        </w:numPr>
        <w:shd w:val="clear" w:color="auto" w:fill="FFFFFF"/>
        <w:kinsoku/>
        <w:wordWrap/>
        <w:overflowPunct/>
        <w:topLinePunct w:val="0"/>
        <w:autoSpaceDE/>
        <w:autoSpaceDN/>
        <w:bidi w:val="0"/>
        <w:adjustRightInd/>
        <w:snapToGrid/>
        <w:spacing w:line="450" w:lineRule="atLeast"/>
        <w:jc w:val="left"/>
        <w:textAlignment w:val="auto"/>
        <w:rPr>
          <w:rFonts w:hint="eastAsia" w:ascii="楷体_GB2312" w:hAnsi="微软雅黑" w:eastAsia="微软雅黑" w:cs="微软雅黑"/>
          <w:b/>
          <w:color w:val="FF0000"/>
          <w:sz w:val="32"/>
          <w:szCs w:val="32"/>
          <w:shd w:val="clear" w:color="auto" w:fill="FFFFFF"/>
          <w:lang w:val="en-US" w:eastAsia="zh-CN"/>
        </w:rPr>
      </w:pPr>
      <w:r>
        <w:rPr>
          <w:rFonts w:hint="eastAsia" w:ascii="楷体_GB2312" w:hAnsi="微软雅黑" w:eastAsia="楷体_GB2312" w:cs="微软雅黑"/>
          <w:b/>
          <w:color w:val="000000" w:themeColor="text1"/>
          <w:sz w:val="32"/>
          <w:szCs w:val="32"/>
          <w:shd w:val="clear" w:color="auto" w:fill="FFFFFF"/>
          <w:lang w:val="en-US" w:eastAsia="zh-CN"/>
          <w14:textFill>
            <w14:solidFill>
              <w14:schemeClr w14:val="tx1"/>
            </w14:solidFill>
          </w14:textFill>
        </w:rPr>
        <w:t xml:space="preserve">   </w:t>
      </w:r>
      <w:r>
        <w:rPr>
          <w:rFonts w:hint="eastAsia" w:ascii="楷体_GB2312" w:hAnsi="微软雅黑" w:eastAsia="楷体_GB2312" w:cs="微软雅黑"/>
          <w:b w:val="0"/>
          <w:bCs/>
          <w:color w:val="000000" w:themeColor="text1"/>
          <w:sz w:val="32"/>
          <w:szCs w:val="32"/>
          <w:shd w:val="clear" w:color="auto" w:fill="FFFFFF"/>
          <w:lang w:val="en-US" w:eastAsia="zh-CN"/>
          <w14:textFill>
            <w14:solidFill>
              <w14:schemeClr w14:val="tx1"/>
            </w14:solidFill>
          </w14:textFill>
        </w:rPr>
        <w:t>《关于支持新能源公交车推广应用的通知》（财建</w:t>
      </w:r>
      <w:r>
        <w:rPr>
          <w:rFonts w:hint="eastAsia" w:ascii="仿宋_GB2312" w:eastAsia="仿宋_GB2312"/>
          <w:color w:val="000000"/>
          <w:kern w:val="21"/>
          <w:sz w:val="32"/>
          <w:szCs w:val="32"/>
        </w:rPr>
        <w:t>〔2019〕</w:t>
      </w:r>
      <w:r>
        <w:rPr>
          <w:rFonts w:hint="eastAsia" w:ascii="仿宋_GB2312" w:eastAsia="仿宋_GB2312"/>
          <w:color w:val="000000"/>
          <w:kern w:val="21"/>
          <w:sz w:val="32"/>
          <w:szCs w:val="32"/>
          <w:lang w:val="en-US" w:eastAsia="zh-CN"/>
        </w:rPr>
        <w:t>213号）。详见财政部网站（</w:t>
      </w:r>
      <w:r>
        <w:rPr>
          <w:rFonts w:ascii="微软雅黑" w:hAnsi="微软雅黑" w:eastAsia="微软雅黑" w:cs="微软雅黑"/>
          <w:b w:val="0"/>
          <w:i w:val="0"/>
          <w:caps w:val="0"/>
          <w:color w:val="130C0E"/>
          <w:spacing w:val="8"/>
          <w:sz w:val="21"/>
          <w:szCs w:val="21"/>
          <w:u w:val="none"/>
          <w:bdr w:val="none" w:color="auto" w:sz="0" w:space="0"/>
          <w:shd w:val="clear" w:fill="FFFFFF"/>
        </w:rPr>
        <w:fldChar w:fldCharType="begin"/>
      </w:r>
      <w:r>
        <w:rPr>
          <w:rFonts w:ascii="微软雅黑" w:hAnsi="微软雅黑" w:eastAsia="微软雅黑" w:cs="微软雅黑"/>
          <w:b w:val="0"/>
          <w:i w:val="0"/>
          <w:caps w:val="0"/>
          <w:color w:val="130C0E"/>
          <w:spacing w:val="8"/>
          <w:sz w:val="21"/>
          <w:szCs w:val="21"/>
          <w:u w:val="none"/>
          <w:bdr w:val="none" w:color="auto" w:sz="0" w:space="0"/>
          <w:shd w:val="clear" w:fill="FFFFFF"/>
        </w:rPr>
        <w:instrText xml:space="preserve"> HYPERLINK "http://jjs.mof.gov.cn/zhengwuxinxi/zhengcefagui/201905/t20190508_3251282.html" </w:instrText>
      </w:r>
      <w:r>
        <w:rPr>
          <w:rFonts w:ascii="微软雅黑" w:hAnsi="微软雅黑" w:eastAsia="微软雅黑" w:cs="微软雅黑"/>
          <w:b w:val="0"/>
          <w:i w:val="0"/>
          <w:caps w:val="0"/>
          <w:color w:val="130C0E"/>
          <w:spacing w:val="8"/>
          <w:sz w:val="21"/>
          <w:szCs w:val="21"/>
          <w:u w:val="none"/>
          <w:bdr w:val="none" w:color="auto" w:sz="0" w:space="0"/>
          <w:shd w:val="clear" w:fill="FFFFFF"/>
        </w:rPr>
        <w:fldChar w:fldCharType="separate"/>
      </w:r>
      <w:r>
        <w:rPr>
          <w:rStyle w:val="9"/>
          <w:rFonts w:hint="eastAsia" w:ascii="微软雅黑" w:hAnsi="微软雅黑" w:eastAsia="微软雅黑" w:cs="微软雅黑"/>
          <w:b w:val="0"/>
          <w:i w:val="0"/>
          <w:caps w:val="0"/>
          <w:color w:val="130C0E"/>
          <w:spacing w:val="8"/>
          <w:sz w:val="21"/>
          <w:szCs w:val="21"/>
          <w:u w:val="none"/>
          <w:bdr w:val="none" w:color="auto" w:sz="0" w:space="0"/>
          <w:shd w:val="clear" w:fill="FFFFFF"/>
        </w:rPr>
        <w:t>http://jjs.mof.gov.cn/zhengwuxinxi/zhengcefagui/201905/t20190508_3251282.html#</w:t>
      </w:r>
      <w:r>
        <w:rPr>
          <w:rFonts w:hint="eastAsia" w:ascii="微软雅黑" w:hAnsi="微软雅黑" w:eastAsia="微软雅黑" w:cs="微软雅黑"/>
          <w:b w:val="0"/>
          <w:i w:val="0"/>
          <w:caps w:val="0"/>
          <w:color w:val="130C0E"/>
          <w:spacing w:val="8"/>
          <w:sz w:val="21"/>
          <w:szCs w:val="21"/>
          <w:u w:val="none"/>
          <w:bdr w:val="none" w:color="auto" w:sz="0" w:space="0"/>
          <w:shd w:val="clear" w:fill="FFFFFF"/>
        </w:rPr>
        <w:fldChar w:fldCharType="end"/>
      </w:r>
      <w:r>
        <w:rPr>
          <w:rFonts w:hint="eastAsia" w:ascii="微软雅黑" w:hAnsi="微软雅黑" w:eastAsia="微软雅黑" w:cs="微软雅黑"/>
          <w:b w:val="0"/>
          <w:i w:val="0"/>
          <w:caps w:val="0"/>
          <w:color w:val="130C0E"/>
          <w:spacing w:val="8"/>
          <w:sz w:val="21"/>
          <w:szCs w:val="21"/>
          <w:u w:val="none"/>
          <w:bdr w:val="none" w:color="auto" w:sz="0" w:space="0"/>
          <w:shd w:val="clear" w:fill="FFFFFF"/>
          <w:lang w:eastAsia="zh-CN"/>
        </w:rPr>
        <w:t>）</w:t>
      </w:r>
    </w:p>
    <w:p>
      <w:pPr>
        <w:pStyle w:val="5"/>
        <w:widowControl/>
        <w:shd w:val="clear" w:color="auto" w:fill="FFFFFF"/>
        <w:spacing w:line="450" w:lineRule="atLeast"/>
        <w:ind w:firstLine="640" w:firstLineChars="200"/>
        <w:rPr>
          <w:rFonts w:ascii="仿宋_GB2312" w:hAnsi="微软雅黑" w:eastAsia="仿宋_GB2312" w:cs="微软雅黑"/>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1</w:t>
      </w:r>
      <w:r>
        <w:rPr>
          <w:rFonts w:ascii="仿宋_GB2312" w:hAnsi="微软雅黑" w:eastAsia="仿宋_GB2312" w:cs="微软雅黑"/>
          <w:color w:val="000000" w:themeColor="text1"/>
          <w:sz w:val="32"/>
          <w:szCs w:val="32"/>
          <w:shd w:val="clear" w:color="auto" w:fill="FFFFFF"/>
          <w14:textFill>
            <w14:solidFill>
              <w14:schemeClr w14:val="tx1"/>
            </w14:solidFill>
          </w14:textFill>
        </w:rPr>
        <w:t>.</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2019年1月1日至2019年5月7日上牌的新能源公交车。其车型需进入2018年第五批及之后批次《新能源汽车推广应用推荐车型目录》或2019年第一批至第三批《新能源汽车推广应用推荐车型目录》。补贴按照</w:t>
      </w:r>
      <w:r>
        <w:rPr>
          <w:rFonts w:hint="eastAsia" w:ascii="仿宋_GB2312" w:eastAsia="仿宋_GB2312"/>
          <w:color w:val="000000"/>
          <w:kern w:val="21"/>
          <w:sz w:val="32"/>
          <w:szCs w:val="32"/>
        </w:rPr>
        <w:t>琼工信装科〔2019〕126号</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文的相关标准执行。</w:t>
      </w:r>
    </w:p>
    <w:p>
      <w:pPr>
        <w:pStyle w:val="5"/>
        <w:widowControl/>
        <w:shd w:val="clear" w:color="auto" w:fill="FFFFFF"/>
        <w:spacing w:line="450" w:lineRule="atLeast"/>
        <w:ind w:firstLine="640" w:firstLineChars="200"/>
        <w:rPr>
          <w:rFonts w:ascii="仿宋_GB2312" w:hAnsi="微软雅黑" w:eastAsia="仿宋_GB2312" w:cs="微软雅黑"/>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2</w:t>
      </w:r>
      <w:r>
        <w:rPr>
          <w:rFonts w:ascii="仿宋_GB2312" w:hAnsi="微软雅黑" w:eastAsia="仿宋_GB2312" w:cs="微软雅黑"/>
          <w:color w:val="000000" w:themeColor="text1"/>
          <w:sz w:val="32"/>
          <w:szCs w:val="32"/>
          <w:shd w:val="clear" w:color="auto" w:fill="FFFFFF"/>
          <w14:textFill>
            <w14:solidFill>
              <w14:schemeClr w14:val="tx1"/>
            </w14:solidFill>
          </w14:textFill>
        </w:rPr>
        <w:t>.</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2019年5月8日至2019年8月7日上牌的新能源公交车，其车型符合2018年技术指标要求但不符合2019年技术指标要求的，按照</w:t>
      </w:r>
      <w:r>
        <w:rPr>
          <w:rFonts w:hint="eastAsia" w:ascii="仿宋_GB2312" w:eastAsia="仿宋_GB2312"/>
          <w:color w:val="000000"/>
          <w:kern w:val="21"/>
          <w:sz w:val="32"/>
          <w:szCs w:val="32"/>
        </w:rPr>
        <w:t>琼工信装科〔2019〕126号</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文对应标准的0.1倍补贴，符合2019年技术要求的销售上牌车辆按</w:t>
      </w:r>
      <w:r>
        <w:rPr>
          <w:rFonts w:hint="eastAsia" w:ascii="仿宋_GB2312" w:eastAsia="仿宋_GB2312"/>
          <w:color w:val="000000"/>
          <w:kern w:val="21"/>
          <w:sz w:val="32"/>
          <w:szCs w:val="32"/>
        </w:rPr>
        <w:t>琼工信装科〔2019〕126号</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文对应标准的0.6倍补贴。</w:t>
      </w:r>
    </w:p>
    <w:p>
      <w:pPr>
        <w:pStyle w:val="5"/>
        <w:widowControl/>
        <w:shd w:val="clear" w:color="auto" w:fill="FFFFFF"/>
        <w:spacing w:line="450" w:lineRule="atLeast"/>
        <w:ind w:firstLine="640" w:firstLineChars="200"/>
        <w:rPr>
          <w:rFonts w:ascii="仿宋_GB2312" w:hAnsi="微软雅黑" w:eastAsia="仿宋_GB2312" w:cs="微软雅黑"/>
          <w:color w:val="000000" w:themeColor="text1"/>
          <w:sz w:val="32"/>
          <w:szCs w:val="32"/>
          <w:shd w:val="clear" w:color="auto" w:fill="FFFFFF"/>
          <w14:textFill>
            <w14:solidFill>
              <w14:schemeClr w14:val="tx1"/>
            </w14:solidFill>
          </w14:textFill>
        </w:rPr>
      </w:pP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3</w:t>
      </w:r>
      <w:r>
        <w:rPr>
          <w:rFonts w:ascii="仿宋_GB2312" w:hAnsi="微软雅黑" w:eastAsia="仿宋_GB2312" w:cs="微软雅黑"/>
          <w:color w:val="000000" w:themeColor="text1"/>
          <w:sz w:val="32"/>
          <w:szCs w:val="32"/>
          <w:shd w:val="clear" w:color="auto" w:fill="FFFFFF"/>
          <w14:textFill>
            <w14:solidFill>
              <w14:schemeClr w14:val="tx1"/>
            </w14:solidFill>
          </w14:textFill>
        </w:rPr>
        <w:t>.</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2019年8月8日起上牌的新能源公交车，由省交通运输主管部门会同财政、工业和信息化、发展改革等部门按照《关于支持新能源公交车推广应用的通知》（财建〔2019〕213号）要求，研究完善新能源公交车运营补贴政策，</w:t>
      </w:r>
      <w:r>
        <w:rPr>
          <w:rFonts w:ascii="仿宋_GB2312" w:hAnsi="微软雅黑" w:eastAsia="仿宋_GB2312" w:cs="微软雅黑"/>
          <w:color w:val="000000" w:themeColor="text1"/>
          <w:sz w:val="32"/>
          <w:szCs w:val="32"/>
          <w:shd w:val="clear" w:color="auto" w:fill="FFFFFF"/>
          <w14:textFill>
            <w14:solidFill>
              <w14:schemeClr w14:val="tx1"/>
            </w14:solidFill>
          </w14:textFill>
        </w:rPr>
        <w:t>暂不受理补贴申报</w:t>
      </w:r>
      <w:r>
        <w:rPr>
          <w:rFonts w:hint="eastAsia" w:ascii="仿宋_GB2312" w:hAnsi="微软雅黑" w:eastAsia="仿宋_GB2312" w:cs="微软雅黑"/>
          <w:color w:val="000000" w:themeColor="text1"/>
          <w:sz w:val="32"/>
          <w:szCs w:val="32"/>
          <w:shd w:val="clear" w:color="auto" w:fill="FFFFFF"/>
          <w14:textFill>
            <w14:solidFill>
              <w14:schemeClr w14:val="tx1"/>
            </w14:solidFill>
          </w14:textFill>
        </w:rPr>
        <w:t>。</w:t>
      </w:r>
    </w:p>
    <w:p>
      <w:pPr>
        <w:pStyle w:val="5"/>
        <w:widowControl/>
        <w:shd w:val="clear" w:color="auto" w:fill="FFFFFF"/>
        <w:spacing w:line="450" w:lineRule="atLeast"/>
        <w:ind w:firstLine="643" w:firstLineChars="200"/>
        <w:rPr>
          <w:rFonts w:ascii="楷体_GB2312" w:hAnsi="微软雅黑" w:eastAsia="楷体_GB2312" w:cs="微软雅黑"/>
          <w:b/>
          <w:color w:val="000000" w:themeColor="text1"/>
          <w:sz w:val="32"/>
          <w:szCs w:val="32"/>
          <w:shd w:val="clear" w:color="auto" w:fill="FFFFFF"/>
          <w14:textFill>
            <w14:solidFill>
              <w14:schemeClr w14:val="tx1"/>
            </w14:solidFill>
          </w14:textFill>
        </w:rPr>
      </w:pPr>
      <w:r>
        <w:rPr>
          <w:rFonts w:hint="eastAsia" w:ascii="楷体_GB2312" w:hAnsi="微软雅黑" w:eastAsia="楷体_GB2312" w:cs="微软雅黑"/>
          <w:b/>
          <w:color w:val="000000" w:themeColor="text1"/>
          <w:sz w:val="32"/>
          <w:szCs w:val="32"/>
          <w:shd w:val="clear" w:color="auto" w:fill="FFFFFF"/>
          <w14:textFill>
            <w14:solidFill>
              <w14:schemeClr w14:val="tx1"/>
            </w14:solidFill>
          </w14:textFill>
        </w:rPr>
        <w:t>（三）燃料电池汽车补贴政策另行公布。</w:t>
      </w:r>
    </w:p>
    <w:p>
      <w:pPr>
        <w:pStyle w:val="5"/>
        <w:widowControl/>
        <w:shd w:val="clear" w:color="auto" w:fill="FFFFFF"/>
        <w:spacing w:line="450" w:lineRule="atLeast"/>
        <w:ind w:firstLine="640" w:firstLineChars="200"/>
        <w:rPr>
          <w:rFonts w:hint="eastAsia" w:ascii="黑体" w:hAnsi="黑体" w:eastAsia="黑体" w:cs="微软雅黑"/>
          <w:bCs/>
          <w:color w:val="000000" w:themeColor="text1"/>
          <w:sz w:val="32"/>
          <w:szCs w:val="32"/>
          <w:shd w:val="clear" w:color="auto" w:fill="FFFFFF"/>
          <w14:textFill>
            <w14:solidFill>
              <w14:schemeClr w14:val="tx1"/>
            </w14:solidFill>
          </w14:textFill>
        </w:rPr>
      </w:pPr>
      <w:r>
        <w:rPr>
          <w:rFonts w:hint="eastAsia" w:ascii="黑体" w:hAnsi="黑体" w:eastAsia="黑体" w:cs="微软雅黑"/>
          <w:bCs/>
          <w:color w:val="000000" w:themeColor="text1"/>
          <w:sz w:val="32"/>
          <w:szCs w:val="32"/>
          <w:shd w:val="clear" w:color="auto" w:fill="FFFFFF"/>
          <w14:textFill>
            <w14:solidFill>
              <w14:schemeClr w14:val="tx1"/>
            </w14:solidFill>
          </w14:textFill>
        </w:rPr>
        <w:t>八．若有其他问题，请联系各市县工信局</w:t>
      </w:r>
    </w:p>
    <w:p>
      <w:pPr>
        <w:pStyle w:val="5"/>
        <w:widowControl/>
        <w:shd w:val="clear" w:color="auto" w:fill="FFFFFF"/>
        <w:spacing w:line="450" w:lineRule="atLeast"/>
        <w:ind w:firstLine="640" w:firstLineChars="200"/>
        <w:rPr>
          <w:rFonts w:hint="eastAsia" w:ascii="黑体" w:hAnsi="黑体" w:eastAsia="黑体" w:cs="微软雅黑"/>
          <w:bCs/>
          <w:color w:val="000000" w:themeColor="text1"/>
          <w:sz w:val="32"/>
          <w:szCs w:val="32"/>
          <w:shd w:val="clear" w:color="auto" w:fill="FFFFFF"/>
          <w14:textFill>
            <w14:solidFill>
              <w14:schemeClr w14:val="tx1"/>
            </w14:solidFill>
          </w14:textFill>
        </w:rPr>
      </w:pPr>
      <w:bookmarkStart w:id="0" w:name="_GoBack"/>
      <w:bookmarkEnd w:id="0"/>
    </w:p>
    <w:tbl>
      <w:tblPr>
        <w:tblStyle w:val="6"/>
        <w:tblpPr w:leftFromText="180" w:rightFromText="180" w:vertAnchor="text" w:horzAnchor="page" w:tblpXSpec="center" w:tblpY="309"/>
        <w:tblOverlap w:val="never"/>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5"/>
        <w:gridCol w:w="1095"/>
        <w:gridCol w:w="2805"/>
        <w:gridCol w:w="1995"/>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序号</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市县名称</w:t>
            </w:r>
          </w:p>
        </w:tc>
        <w:tc>
          <w:tcPr>
            <w:tcW w:w="280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受理地址</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联系电话</w:t>
            </w:r>
          </w:p>
        </w:tc>
        <w:tc>
          <w:tcPr>
            <w:tcW w:w="2652"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0"/>
                <w:sz w:val="24"/>
                <w:lang w:bidi="ar"/>
              </w:rPr>
              <w:t>受理方式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海口市</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秀英区长滨路东二街18栋北四楼4006室</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0898-68724670，0898-68724669</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用户申报材料原则上由销售商集中提交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2</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琼海市</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嘉积镇人民路65号（市科工信局二楼201室）</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0898-62822219</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销售商集中提交或个人自行报送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3</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保亭县</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保城镇保兴中路，县科工信局</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0898-83669412</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销售商集中提交或个人自行报送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4</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澄迈县</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金江镇文化北路79号县工信科局六楼工业管理岗</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0898-67623427</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销售商集中提交或个人自行报送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5</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陵水县</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椰林南干道政务服务中心301室，县科工信局</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0898-83314816</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销售商集中提交或个人自行报送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6</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五指山市</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政府办公楼二楼市科工信局</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0898-86630011</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销售商集中提交或个人自行报送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7</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琼中县</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政务服务中心五楼县科工信局工业股</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0898-86227466</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销售商集中提交或个人自行报送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8</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东方市</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八所镇市委大院1号办公楼2楼214室（工科信局办公室1）</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0898-25527288</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销售商集中提交或个人自行报送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9</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屯昌县</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县委大院发展和改革委员会办公楼二楼办公室</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0898-67818609</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销售商集中提交或个人自行报送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10</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白沙县</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牙叉镇政府新办公大楼一楼（科工信局办公室）</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0898-27728567</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销售商集中提交或个人自行报送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11</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三亚市</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市政府第二办公楼11楼科工信局工业科办公室</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0898-88268012</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销售商集中提交或个人自行报送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12</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临高县</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临城镇县委大院3号楼2楼（工业和信息化服务中心工业股办公室）</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0898-28266677</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销售商集中提交或个人自行报送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13</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定安县</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政府第一办公楼4楼（科学技术和工业信息化局408室）</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0898-63826858</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销售商集中提交或个人自行报送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14</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文昌市</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eastAsia="zh-CN" w:bidi="ar"/>
              </w:rPr>
              <w:t>市</w:t>
            </w:r>
            <w:r>
              <w:rPr>
                <w:rFonts w:hint="eastAsia" w:ascii="宋体" w:hAnsi="宋体" w:eastAsia="宋体" w:cs="宋体"/>
                <w:color w:val="000000"/>
                <w:kern w:val="0"/>
                <w:sz w:val="24"/>
                <w:lang w:bidi="ar"/>
              </w:rPr>
              <w:t>政府办公大院西楼四楼市科工信局416室</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0898-63332308</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用户申报材料原则上由销售商集中提交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15</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儋州市</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市直机关办公大楼十四楼市科工信局1405室</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0898-23311500</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用户申报材料原则上由销售商集中提交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16</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乐东县</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抱由镇乐祥路183号财政大楼一楼科工信局办公室</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0898-85523585</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销售商集中提交或个人自行报送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17</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万宁市</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文明中路旧市政府大院2楼（科技和工业信息产业局工业组办公室）</w:t>
            </w:r>
          </w:p>
        </w:tc>
        <w:tc>
          <w:tcPr>
            <w:tcW w:w="19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4"/>
              </w:rPr>
            </w:pPr>
            <w:r>
              <w:rPr>
                <w:rStyle w:val="12"/>
                <w:rFonts w:hint="default"/>
                <w:lang w:bidi="ar"/>
              </w:rPr>
              <w:t>0898-62239609</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lang w:bidi="ar"/>
              </w:rPr>
              <w:t>销售商集中提交或个人自行报送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ascii="宋体" w:hAnsi="宋体" w:eastAsia="宋体" w:cs="宋体"/>
                <w:color w:val="000000"/>
                <w:kern w:val="0"/>
                <w:sz w:val="24"/>
                <w:lang w:bidi="ar"/>
              </w:rPr>
            </w:pPr>
            <w:r>
              <w:rPr>
                <w:rFonts w:hint="eastAsia" w:ascii="宋体" w:hAnsi="宋体" w:cs="宋体"/>
                <w:color w:val="000000"/>
                <w:kern w:val="0"/>
                <w:sz w:val="24"/>
                <w:lang w:bidi="ar"/>
              </w:rPr>
              <w:t>18</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4"/>
                <w:lang w:bidi="ar"/>
              </w:rPr>
            </w:pPr>
            <w:r>
              <w:rPr>
                <w:rFonts w:hint="eastAsia" w:ascii="宋体" w:hAnsi="宋体" w:cs="宋体"/>
                <w:color w:val="000000"/>
                <w:kern w:val="0"/>
                <w:sz w:val="24"/>
                <w:lang w:bidi="ar"/>
              </w:rPr>
              <w:t>昌江县</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石碌镇县政府机关办公大搂三楼县工信局325室</w:t>
            </w:r>
          </w:p>
        </w:tc>
        <w:tc>
          <w:tcPr>
            <w:tcW w:w="1995" w:type="dxa"/>
            <w:tcBorders>
              <w:tl2br w:val="nil"/>
              <w:tr2bl w:val="nil"/>
            </w:tcBorders>
            <w:noWrap w:val="0"/>
            <w:tcMar>
              <w:top w:w="15" w:type="dxa"/>
              <w:left w:w="15" w:type="dxa"/>
              <w:right w:w="15" w:type="dxa"/>
            </w:tcMar>
            <w:vAlign w:val="center"/>
          </w:tcPr>
          <w:p>
            <w:pPr>
              <w:widowControl/>
              <w:jc w:val="center"/>
              <w:textAlignment w:val="center"/>
              <w:rPr>
                <w:rStyle w:val="12"/>
                <w:rFonts w:hint="default"/>
                <w:lang w:bidi="ar"/>
              </w:rPr>
            </w:pPr>
            <w:r>
              <w:rPr>
                <w:rStyle w:val="12"/>
                <w:lang w:bidi="ar"/>
              </w:rPr>
              <w:t>0898-26698616</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lang w:bidi="ar"/>
              </w:rPr>
              <w:t>销售商集中提交或个人自行报送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585" w:type="dxa"/>
            <w:tcBorders>
              <w:tl2br w:val="nil"/>
              <w:tr2bl w:val="nil"/>
            </w:tcBorders>
            <w:noWrap w:val="0"/>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19</w:t>
            </w:r>
          </w:p>
        </w:tc>
        <w:tc>
          <w:tcPr>
            <w:tcW w:w="1095" w:type="dxa"/>
            <w:tcBorders>
              <w:tl2br w:val="nil"/>
              <w:tr2bl w:val="nil"/>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洋浦经济开发区</w:t>
            </w:r>
          </w:p>
        </w:tc>
        <w:tc>
          <w:tcPr>
            <w:tcW w:w="2805"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政务服务中心三楼经发局窗口</w:t>
            </w:r>
          </w:p>
        </w:tc>
        <w:tc>
          <w:tcPr>
            <w:tcW w:w="1995" w:type="dxa"/>
            <w:tcBorders>
              <w:tl2br w:val="nil"/>
              <w:tr2bl w:val="nil"/>
            </w:tcBorders>
            <w:noWrap w:val="0"/>
            <w:tcMar>
              <w:top w:w="15" w:type="dxa"/>
              <w:left w:w="15" w:type="dxa"/>
              <w:right w:w="15" w:type="dxa"/>
            </w:tcMar>
            <w:vAlign w:val="center"/>
          </w:tcPr>
          <w:p>
            <w:pPr>
              <w:widowControl/>
              <w:jc w:val="center"/>
              <w:textAlignment w:val="center"/>
              <w:rPr>
                <w:rStyle w:val="12"/>
                <w:lang w:bidi="ar"/>
              </w:rPr>
            </w:pPr>
            <w:r>
              <w:rPr>
                <w:rStyle w:val="12"/>
                <w:lang w:bidi="ar"/>
              </w:rPr>
              <w:t>0898-28827730</w:t>
            </w:r>
          </w:p>
        </w:tc>
        <w:tc>
          <w:tcPr>
            <w:tcW w:w="2652" w:type="dxa"/>
            <w:tcBorders>
              <w:tl2br w:val="nil"/>
              <w:tr2bl w:val="nil"/>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lang w:bidi="ar"/>
              </w:rPr>
              <w:t>销售商集中提交或个人自行报送</w:t>
            </w:r>
          </w:p>
        </w:tc>
      </w:tr>
    </w:tbl>
    <w:p>
      <w:pPr>
        <w:pStyle w:val="5"/>
        <w:widowControl/>
        <w:shd w:val="clear" w:color="auto" w:fill="FFFFFF"/>
        <w:spacing w:line="450" w:lineRule="atLeas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省工信厅咨询电话：0898-65342974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7842"/>
    <w:multiLevelType w:val="singleLevel"/>
    <w:tmpl w:val="0887784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C"/>
    <w:rsid w:val="000F5BEC"/>
    <w:rsid w:val="001C6859"/>
    <w:rsid w:val="00204F53"/>
    <w:rsid w:val="002B50D6"/>
    <w:rsid w:val="0030260D"/>
    <w:rsid w:val="0041762A"/>
    <w:rsid w:val="00433055"/>
    <w:rsid w:val="0066006E"/>
    <w:rsid w:val="006F6D78"/>
    <w:rsid w:val="007856BD"/>
    <w:rsid w:val="009424CB"/>
    <w:rsid w:val="00A270EC"/>
    <w:rsid w:val="00AE56C4"/>
    <w:rsid w:val="00BA60EA"/>
    <w:rsid w:val="00BB2C24"/>
    <w:rsid w:val="014A2727"/>
    <w:rsid w:val="02036420"/>
    <w:rsid w:val="06A86E50"/>
    <w:rsid w:val="07054885"/>
    <w:rsid w:val="0AA13A85"/>
    <w:rsid w:val="0AB121D5"/>
    <w:rsid w:val="0C885E20"/>
    <w:rsid w:val="0D3871CE"/>
    <w:rsid w:val="0F684B86"/>
    <w:rsid w:val="119A5D15"/>
    <w:rsid w:val="13DF4A3B"/>
    <w:rsid w:val="14322A50"/>
    <w:rsid w:val="15074C04"/>
    <w:rsid w:val="151B6825"/>
    <w:rsid w:val="16176F83"/>
    <w:rsid w:val="164C7C58"/>
    <w:rsid w:val="168459D0"/>
    <w:rsid w:val="18810459"/>
    <w:rsid w:val="1B37527C"/>
    <w:rsid w:val="1B406617"/>
    <w:rsid w:val="1C8921FA"/>
    <w:rsid w:val="1E317E03"/>
    <w:rsid w:val="1F1A2C8B"/>
    <w:rsid w:val="2A033529"/>
    <w:rsid w:val="2E1936BA"/>
    <w:rsid w:val="2F626A7D"/>
    <w:rsid w:val="30053F14"/>
    <w:rsid w:val="315E5060"/>
    <w:rsid w:val="3264337B"/>
    <w:rsid w:val="33C431EC"/>
    <w:rsid w:val="35165237"/>
    <w:rsid w:val="36BC38D0"/>
    <w:rsid w:val="3991153C"/>
    <w:rsid w:val="3CD80D9D"/>
    <w:rsid w:val="3E4C6F38"/>
    <w:rsid w:val="3EA330BA"/>
    <w:rsid w:val="3F783F2F"/>
    <w:rsid w:val="43507271"/>
    <w:rsid w:val="472576BB"/>
    <w:rsid w:val="47A37E6B"/>
    <w:rsid w:val="47EA0E11"/>
    <w:rsid w:val="492A65F7"/>
    <w:rsid w:val="4BA20744"/>
    <w:rsid w:val="4CA6718D"/>
    <w:rsid w:val="4E3B1407"/>
    <w:rsid w:val="4F7D69E3"/>
    <w:rsid w:val="4F875DB3"/>
    <w:rsid w:val="52C90294"/>
    <w:rsid w:val="52FE2431"/>
    <w:rsid w:val="533A792A"/>
    <w:rsid w:val="55633015"/>
    <w:rsid w:val="556A236B"/>
    <w:rsid w:val="55881820"/>
    <w:rsid w:val="55A02649"/>
    <w:rsid w:val="56F61D38"/>
    <w:rsid w:val="57EA0068"/>
    <w:rsid w:val="5848681C"/>
    <w:rsid w:val="5A067E54"/>
    <w:rsid w:val="5A1F08CB"/>
    <w:rsid w:val="5BAA1110"/>
    <w:rsid w:val="5CFA3BC2"/>
    <w:rsid w:val="5E5F273A"/>
    <w:rsid w:val="5E7C455E"/>
    <w:rsid w:val="5F267145"/>
    <w:rsid w:val="5F5A640C"/>
    <w:rsid w:val="60453311"/>
    <w:rsid w:val="60716259"/>
    <w:rsid w:val="60CC1264"/>
    <w:rsid w:val="619B4342"/>
    <w:rsid w:val="61E80FDA"/>
    <w:rsid w:val="6451097C"/>
    <w:rsid w:val="64CF372C"/>
    <w:rsid w:val="66C45309"/>
    <w:rsid w:val="67007ADB"/>
    <w:rsid w:val="67B60752"/>
    <w:rsid w:val="68B41669"/>
    <w:rsid w:val="696E7706"/>
    <w:rsid w:val="6D270DE0"/>
    <w:rsid w:val="6DED23A5"/>
    <w:rsid w:val="6ECD792B"/>
    <w:rsid w:val="70C86C2D"/>
    <w:rsid w:val="717C267B"/>
    <w:rsid w:val="71D02EAF"/>
    <w:rsid w:val="747A1A17"/>
    <w:rsid w:val="752E1422"/>
    <w:rsid w:val="76FD61BE"/>
    <w:rsid w:val="780A701B"/>
    <w:rsid w:val="780E34B6"/>
    <w:rsid w:val="78466013"/>
    <w:rsid w:val="79326867"/>
    <w:rsid w:val="7A0769D8"/>
    <w:rsid w:val="7A1D444D"/>
    <w:rsid w:val="7D2F5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character" w:customStyle="1" w:styleId="12">
    <w:name w:val="font0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1988</Words>
  <Characters>713</Characters>
  <Lines>5</Lines>
  <Paragraphs>5</Paragraphs>
  <TotalTime>4</TotalTime>
  <ScaleCrop>false</ScaleCrop>
  <LinksUpToDate>false</LinksUpToDate>
  <CharactersWithSpaces>2696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2020-03-16T00:26:00Z</dcterms:created>
  <dc:creator>lenovo</dc:creator>
  <cp:lastModifiedBy>syp</cp:lastModifiedBy>
  <dcterms:modified xsi:type="dcterms:W3CDTF">2020-03-16T03:13:31Z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